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1F2" w:rsidRDefault="005138BD" w:rsidP="008E2FDE">
      <w:pPr>
        <w:jc w:val="both"/>
        <w:rPr>
          <w:rFonts w:ascii="Tahoma" w:hAnsi="Tahoma" w:cs="Tahoma"/>
          <w:b/>
          <w:sz w:val="20"/>
          <w:szCs w:val="20"/>
          <w:lang w:val="pl-PL"/>
        </w:rPr>
      </w:pPr>
      <w:r>
        <w:rPr>
          <w:rFonts w:ascii="Tahoma" w:hAnsi="Tahoma" w:cs="Tahoma"/>
          <w:b/>
          <w:sz w:val="20"/>
          <w:szCs w:val="20"/>
          <w:lang w:val="pl-PL"/>
        </w:rPr>
        <w:t>Radovan, 12</w:t>
      </w:r>
      <w:r w:rsidR="00ED7DCB">
        <w:rPr>
          <w:rFonts w:ascii="Tahoma" w:hAnsi="Tahoma" w:cs="Tahoma"/>
          <w:b/>
          <w:sz w:val="20"/>
          <w:szCs w:val="20"/>
          <w:lang w:val="pl-PL"/>
        </w:rPr>
        <w:t>.</w:t>
      </w:r>
      <w:r>
        <w:rPr>
          <w:rFonts w:ascii="Tahoma" w:hAnsi="Tahoma" w:cs="Tahoma"/>
          <w:b/>
          <w:sz w:val="20"/>
          <w:szCs w:val="20"/>
          <w:lang w:val="pl-PL"/>
        </w:rPr>
        <w:t>10</w:t>
      </w:r>
      <w:r w:rsidR="00ED7DCB">
        <w:rPr>
          <w:rFonts w:ascii="Tahoma" w:hAnsi="Tahoma" w:cs="Tahoma"/>
          <w:b/>
          <w:sz w:val="20"/>
          <w:szCs w:val="20"/>
          <w:lang w:val="pl-PL"/>
        </w:rPr>
        <w:t>.2016.</w:t>
      </w:r>
    </w:p>
    <w:p w:rsidR="00ED7DCB" w:rsidRDefault="00ED7DCB" w:rsidP="008E2FDE">
      <w:pPr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ED7DCB" w:rsidRDefault="00ED7DCB" w:rsidP="00ED7DCB">
      <w:pPr>
        <w:ind w:left="4248" w:firstLine="708"/>
        <w:jc w:val="both"/>
        <w:rPr>
          <w:rFonts w:ascii="Tahoma" w:hAnsi="Tahoma" w:cs="Tahoma"/>
          <w:b/>
          <w:sz w:val="20"/>
          <w:szCs w:val="20"/>
          <w:lang w:val="pl-PL"/>
        </w:rPr>
      </w:pPr>
      <w:r>
        <w:rPr>
          <w:rFonts w:ascii="Tahoma" w:hAnsi="Tahoma" w:cs="Tahoma"/>
          <w:b/>
          <w:sz w:val="20"/>
          <w:szCs w:val="20"/>
          <w:lang w:val="pl-PL"/>
        </w:rPr>
        <w:t>TRGOVAČKI SUD U VARAŽDINU</w:t>
      </w:r>
    </w:p>
    <w:p w:rsidR="00ED7DCB" w:rsidRDefault="00561AE6" w:rsidP="00ED7DCB">
      <w:pPr>
        <w:ind w:left="4248" w:firstLine="708"/>
        <w:jc w:val="both"/>
        <w:rPr>
          <w:rFonts w:ascii="Tahoma" w:hAnsi="Tahoma" w:cs="Tahoma"/>
          <w:b/>
          <w:sz w:val="20"/>
          <w:szCs w:val="20"/>
          <w:lang w:val="pl-PL"/>
        </w:rPr>
      </w:pPr>
      <w:r>
        <w:rPr>
          <w:rFonts w:ascii="Tahoma" w:hAnsi="Tahoma" w:cs="Tahoma"/>
          <w:b/>
          <w:sz w:val="20"/>
          <w:szCs w:val="20"/>
          <w:lang w:val="pl-PL"/>
        </w:rPr>
        <w:t>Na poslovni boj: St-73</w:t>
      </w:r>
      <w:r w:rsidR="00ED7DCB">
        <w:rPr>
          <w:rFonts w:ascii="Tahoma" w:hAnsi="Tahoma" w:cs="Tahoma"/>
          <w:b/>
          <w:sz w:val="20"/>
          <w:szCs w:val="20"/>
          <w:lang w:val="pl-PL"/>
        </w:rPr>
        <w:t>/15</w:t>
      </w:r>
    </w:p>
    <w:p w:rsidR="00ED7DCB" w:rsidRDefault="00ED7DCB" w:rsidP="00ED7DCB">
      <w:pPr>
        <w:ind w:left="4248" w:firstLine="708"/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ED7DCB" w:rsidRDefault="00ED7DCB" w:rsidP="00ED7DCB">
      <w:pPr>
        <w:ind w:left="4956"/>
        <w:jc w:val="both"/>
        <w:rPr>
          <w:rFonts w:ascii="Tahoma" w:hAnsi="Tahoma" w:cs="Tahoma"/>
          <w:b/>
          <w:sz w:val="20"/>
          <w:szCs w:val="20"/>
          <w:lang w:val="pl-PL"/>
        </w:rPr>
      </w:pPr>
      <w:r>
        <w:rPr>
          <w:rFonts w:ascii="Tahoma" w:hAnsi="Tahoma" w:cs="Tahoma"/>
          <w:b/>
          <w:sz w:val="20"/>
          <w:szCs w:val="20"/>
          <w:lang w:val="pl-PL"/>
        </w:rPr>
        <w:t>ŽUPANIJSKO DRŽAVNO ODVJETNIŠTVO U VARAŽDINU</w:t>
      </w:r>
    </w:p>
    <w:p w:rsidR="00ED7DCB" w:rsidRDefault="00ED7DCB" w:rsidP="008E2FDE">
      <w:pPr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ED7DCB" w:rsidRPr="00D65D67" w:rsidRDefault="00ED7DCB" w:rsidP="008E2FDE">
      <w:pPr>
        <w:jc w:val="both"/>
        <w:rPr>
          <w:rFonts w:ascii="Tahoma" w:hAnsi="Tahoma" w:cs="Tahoma"/>
          <w:b/>
          <w:lang w:val="pl-PL"/>
        </w:rPr>
      </w:pPr>
    </w:p>
    <w:p w:rsidR="005441F2" w:rsidRPr="00D65D67" w:rsidRDefault="00D65D67" w:rsidP="00D65D67">
      <w:pPr>
        <w:spacing w:after="0" w:line="288" w:lineRule="auto"/>
        <w:jc w:val="center"/>
        <w:rPr>
          <w:rFonts w:ascii="Tahoma" w:hAnsi="Tahoma" w:cs="Tahoma"/>
          <w:b/>
          <w:lang w:val="pl-PL"/>
        </w:rPr>
      </w:pPr>
      <w:r w:rsidRPr="00D65D67">
        <w:rPr>
          <w:rFonts w:ascii="Tahoma" w:hAnsi="Tahoma" w:cs="Tahoma"/>
          <w:b/>
          <w:lang w:val="pl-PL"/>
        </w:rPr>
        <w:t>Završni račun i izvješće stečajnog upravitelja o tijeku stečajnog potupka i stanju stečajne mase s prijedlogom zaključenja stečajnog postupka</w:t>
      </w:r>
    </w:p>
    <w:p w:rsidR="00ED7DCB" w:rsidRPr="00D65D67" w:rsidRDefault="00ED7DCB" w:rsidP="008E2FDE">
      <w:pPr>
        <w:jc w:val="both"/>
        <w:rPr>
          <w:rFonts w:ascii="Tahoma" w:hAnsi="Tahoma" w:cs="Tahoma"/>
          <w:b/>
          <w:lang w:val="pl-PL"/>
        </w:rPr>
      </w:pPr>
    </w:p>
    <w:p w:rsidR="005441F2" w:rsidRDefault="005441F2" w:rsidP="008E2FDE">
      <w:pPr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8E2FDE" w:rsidRPr="00D65D67" w:rsidRDefault="008E2FDE" w:rsidP="008E2FDE">
      <w:pPr>
        <w:jc w:val="both"/>
        <w:rPr>
          <w:rFonts w:ascii="Tahoma" w:hAnsi="Tahoma" w:cs="Tahoma"/>
          <w:sz w:val="20"/>
          <w:szCs w:val="20"/>
        </w:rPr>
      </w:pPr>
      <w:r w:rsidRPr="008E2FDE">
        <w:rPr>
          <w:rFonts w:ascii="Tahoma" w:hAnsi="Tahoma" w:cs="Tahoma"/>
          <w:b/>
          <w:sz w:val="20"/>
          <w:szCs w:val="20"/>
          <w:lang w:val="pl-PL"/>
        </w:rPr>
        <w:t>Nadle</w:t>
      </w:r>
      <w:r w:rsidRPr="008E2FDE">
        <w:rPr>
          <w:rFonts w:ascii="Tahoma" w:hAnsi="Tahoma" w:cs="Tahoma"/>
          <w:b/>
          <w:sz w:val="20"/>
          <w:szCs w:val="20"/>
        </w:rPr>
        <w:t>ž</w:t>
      </w:r>
      <w:r w:rsidRPr="008E2FDE">
        <w:rPr>
          <w:rFonts w:ascii="Tahoma" w:hAnsi="Tahoma" w:cs="Tahoma"/>
          <w:b/>
          <w:sz w:val="20"/>
          <w:szCs w:val="20"/>
          <w:lang w:val="pl-PL"/>
        </w:rPr>
        <w:t>ni</w:t>
      </w:r>
      <w:r w:rsidRPr="008E2FDE">
        <w:rPr>
          <w:rFonts w:ascii="Tahoma" w:hAnsi="Tahoma" w:cs="Tahoma"/>
          <w:b/>
          <w:sz w:val="20"/>
          <w:szCs w:val="20"/>
        </w:rPr>
        <w:t xml:space="preserve"> </w:t>
      </w:r>
      <w:r w:rsidRPr="008E2FDE">
        <w:rPr>
          <w:rFonts w:ascii="Tahoma" w:hAnsi="Tahoma" w:cs="Tahoma"/>
          <w:b/>
          <w:sz w:val="20"/>
          <w:szCs w:val="20"/>
          <w:lang w:val="pl-PL"/>
        </w:rPr>
        <w:t>trgova</w:t>
      </w:r>
      <w:r w:rsidRPr="008E2FDE">
        <w:rPr>
          <w:rFonts w:ascii="Tahoma" w:hAnsi="Tahoma" w:cs="Tahoma"/>
          <w:b/>
          <w:sz w:val="20"/>
          <w:szCs w:val="20"/>
        </w:rPr>
        <w:t>č</w:t>
      </w:r>
      <w:r w:rsidRPr="008E2FDE">
        <w:rPr>
          <w:rFonts w:ascii="Tahoma" w:hAnsi="Tahoma" w:cs="Tahoma"/>
          <w:b/>
          <w:sz w:val="20"/>
          <w:szCs w:val="20"/>
          <w:lang w:val="pl-PL"/>
        </w:rPr>
        <w:t>ki</w:t>
      </w:r>
      <w:r w:rsidRPr="008E2FDE">
        <w:rPr>
          <w:rFonts w:ascii="Tahoma" w:hAnsi="Tahoma" w:cs="Tahoma"/>
          <w:b/>
          <w:sz w:val="20"/>
          <w:szCs w:val="20"/>
        </w:rPr>
        <w:t xml:space="preserve"> </w:t>
      </w:r>
      <w:r w:rsidRPr="008E2FDE">
        <w:rPr>
          <w:rFonts w:ascii="Tahoma" w:hAnsi="Tahoma" w:cs="Tahoma"/>
          <w:b/>
          <w:sz w:val="20"/>
          <w:szCs w:val="20"/>
          <w:lang w:val="pl-PL"/>
        </w:rPr>
        <w:t>sud</w:t>
      </w:r>
      <w:r w:rsidRPr="008E2FDE">
        <w:rPr>
          <w:rFonts w:ascii="Tahoma" w:hAnsi="Tahoma" w:cs="Tahoma"/>
          <w:sz w:val="20"/>
          <w:szCs w:val="20"/>
          <w:lang w:val="pl-PL"/>
        </w:rPr>
        <w:t>:</w:t>
      </w:r>
      <w:r w:rsidRPr="008E2FDE">
        <w:rPr>
          <w:rFonts w:ascii="Tahoma" w:hAnsi="Tahoma" w:cs="Tahoma"/>
          <w:sz w:val="20"/>
          <w:szCs w:val="20"/>
        </w:rPr>
        <w:t xml:space="preserve"> </w:t>
      </w:r>
      <w:r w:rsidRPr="008E2FDE">
        <w:rPr>
          <w:rFonts w:ascii="Tahoma" w:hAnsi="Tahoma" w:cs="Tahoma"/>
          <w:sz w:val="20"/>
          <w:szCs w:val="20"/>
        </w:rPr>
        <w:tab/>
      </w:r>
      <w:r w:rsidRPr="00D65D67">
        <w:rPr>
          <w:rFonts w:ascii="Tahoma" w:hAnsi="Tahoma" w:cs="Tahoma"/>
          <w:b/>
          <w:sz w:val="20"/>
          <w:szCs w:val="20"/>
        </w:rPr>
        <w:t>Trgovački sud u Varaždinu</w:t>
      </w:r>
    </w:p>
    <w:p w:rsidR="008E2FDE" w:rsidRPr="00D65D67" w:rsidRDefault="008E2FDE" w:rsidP="008E2FDE">
      <w:pPr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D65D67">
        <w:rPr>
          <w:rFonts w:ascii="Tahoma" w:hAnsi="Tahoma" w:cs="Tahoma"/>
          <w:b/>
          <w:sz w:val="20"/>
          <w:szCs w:val="20"/>
          <w:lang w:val="pl-PL"/>
        </w:rPr>
        <w:t>Poslovni broj spisa</w:t>
      </w:r>
      <w:r w:rsidRPr="00D65D67">
        <w:rPr>
          <w:rFonts w:ascii="Tahoma" w:hAnsi="Tahoma" w:cs="Tahoma"/>
          <w:sz w:val="20"/>
          <w:szCs w:val="20"/>
          <w:lang w:val="pl-PL"/>
        </w:rPr>
        <w:t>:</w:t>
      </w:r>
      <w:r w:rsidRPr="00D65D67">
        <w:rPr>
          <w:rFonts w:ascii="Tahoma" w:hAnsi="Tahoma" w:cs="Tahoma"/>
          <w:sz w:val="20"/>
          <w:szCs w:val="20"/>
          <w:lang w:val="pl-PL"/>
        </w:rPr>
        <w:tab/>
      </w:r>
      <w:r w:rsidRPr="00D65D67">
        <w:rPr>
          <w:rFonts w:ascii="Tahoma" w:hAnsi="Tahoma" w:cs="Tahoma"/>
          <w:sz w:val="20"/>
          <w:szCs w:val="20"/>
          <w:lang w:val="pl-PL"/>
        </w:rPr>
        <w:tab/>
      </w:r>
      <w:r w:rsidR="00561AE6" w:rsidRPr="00D65D67">
        <w:rPr>
          <w:rFonts w:ascii="Tahoma" w:hAnsi="Tahoma" w:cs="Tahoma"/>
          <w:b/>
          <w:sz w:val="20"/>
          <w:szCs w:val="20"/>
          <w:lang w:val="pl-PL"/>
        </w:rPr>
        <w:t>2 St-73</w:t>
      </w:r>
      <w:r w:rsidRPr="00D65D67">
        <w:rPr>
          <w:rFonts w:ascii="Tahoma" w:hAnsi="Tahoma" w:cs="Tahoma"/>
          <w:b/>
          <w:sz w:val="20"/>
          <w:szCs w:val="20"/>
          <w:lang w:val="pl-PL"/>
        </w:rPr>
        <w:t>/2015</w:t>
      </w:r>
    </w:p>
    <w:p w:rsidR="008E2FDE" w:rsidRPr="00D65D67" w:rsidRDefault="008E2FDE" w:rsidP="008E2FDE">
      <w:pPr>
        <w:rPr>
          <w:rFonts w:ascii="Tahoma" w:hAnsi="Tahoma" w:cs="Tahoma"/>
          <w:b/>
          <w:sz w:val="20"/>
          <w:szCs w:val="20"/>
          <w:lang w:val="pl-PL"/>
        </w:rPr>
      </w:pPr>
      <w:r w:rsidRPr="00D65D67">
        <w:rPr>
          <w:rFonts w:ascii="Tahoma" w:hAnsi="Tahoma" w:cs="Tahoma"/>
          <w:b/>
          <w:sz w:val="20"/>
          <w:szCs w:val="20"/>
          <w:lang w:val="pl-PL"/>
        </w:rPr>
        <w:t xml:space="preserve">Dužnik: </w:t>
      </w:r>
      <w:r w:rsidRPr="00D65D67">
        <w:rPr>
          <w:rFonts w:ascii="Tahoma" w:hAnsi="Tahoma" w:cs="Tahoma"/>
          <w:b/>
          <w:sz w:val="20"/>
          <w:szCs w:val="20"/>
          <w:lang w:val="pl-PL"/>
        </w:rPr>
        <w:tab/>
      </w:r>
      <w:r w:rsidRPr="00D65D67">
        <w:rPr>
          <w:rFonts w:ascii="Tahoma" w:hAnsi="Tahoma" w:cs="Tahoma"/>
          <w:b/>
          <w:sz w:val="20"/>
          <w:szCs w:val="20"/>
          <w:lang w:val="pl-PL"/>
        </w:rPr>
        <w:tab/>
      </w:r>
      <w:r w:rsidRPr="00D65D67">
        <w:rPr>
          <w:rFonts w:ascii="Tahoma" w:hAnsi="Tahoma" w:cs="Tahoma"/>
          <w:b/>
          <w:sz w:val="20"/>
          <w:szCs w:val="20"/>
          <w:lang w:val="pl-PL"/>
        </w:rPr>
        <w:tab/>
      </w:r>
      <w:r w:rsidR="00F45218" w:rsidRPr="00D65D67">
        <w:rPr>
          <w:rFonts w:ascii="Tahoma" w:hAnsi="Tahoma" w:cs="Tahoma"/>
          <w:b/>
          <w:sz w:val="20"/>
          <w:szCs w:val="20"/>
          <w:lang w:val="pl-PL"/>
        </w:rPr>
        <w:t>DST</w:t>
      </w:r>
      <w:r w:rsidRPr="00D65D67">
        <w:rPr>
          <w:rFonts w:ascii="Tahoma" w:hAnsi="Tahoma" w:cs="Tahoma"/>
          <w:b/>
          <w:sz w:val="20"/>
          <w:szCs w:val="20"/>
          <w:lang w:val="pl-PL"/>
        </w:rPr>
        <w:t xml:space="preserve"> d.o.o. u stečaju </w:t>
      </w:r>
    </w:p>
    <w:p w:rsidR="00F45218" w:rsidRPr="00D65D67" w:rsidRDefault="00F45218" w:rsidP="008E2FDE">
      <w:pPr>
        <w:ind w:left="2124" w:firstLine="708"/>
        <w:rPr>
          <w:rFonts w:ascii="Tahoma" w:hAnsi="Tahoma" w:cs="Tahoma"/>
          <w:b/>
          <w:sz w:val="20"/>
          <w:szCs w:val="20"/>
          <w:lang w:val="pl-PL"/>
        </w:rPr>
      </w:pPr>
      <w:r w:rsidRPr="00D65D67">
        <w:rPr>
          <w:rFonts w:ascii="Tahoma" w:hAnsi="Tahoma" w:cs="Tahoma"/>
          <w:b/>
          <w:sz w:val="20"/>
          <w:szCs w:val="20"/>
          <w:lang w:val="pl-PL"/>
        </w:rPr>
        <w:t>Završje Podbelsko 98, 42242 Radovan</w:t>
      </w:r>
    </w:p>
    <w:p w:rsidR="006D4FB1" w:rsidRPr="00D65D67" w:rsidRDefault="008E2FDE" w:rsidP="00F45218">
      <w:pPr>
        <w:ind w:left="2124" w:firstLine="708"/>
        <w:rPr>
          <w:rFonts w:ascii="Tahoma" w:hAnsi="Tahoma" w:cs="Tahoma"/>
          <w:b/>
          <w:sz w:val="20"/>
          <w:szCs w:val="20"/>
          <w:lang w:val="pl-PL"/>
        </w:rPr>
      </w:pPr>
      <w:r w:rsidRPr="00D65D67">
        <w:rPr>
          <w:rFonts w:ascii="Tahoma" w:hAnsi="Tahoma" w:cs="Tahoma"/>
          <w:b/>
          <w:sz w:val="20"/>
          <w:szCs w:val="20"/>
          <w:lang w:val="pl-PL"/>
        </w:rPr>
        <w:t xml:space="preserve">OIB: </w:t>
      </w:r>
      <w:r w:rsidR="00F45218" w:rsidRPr="00D65D67">
        <w:rPr>
          <w:rFonts w:ascii="Tahoma" w:hAnsi="Tahoma" w:cs="Tahoma"/>
          <w:b/>
          <w:sz w:val="20"/>
          <w:szCs w:val="20"/>
          <w:lang w:val="pl-PL"/>
        </w:rPr>
        <w:t>65035907848</w:t>
      </w:r>
    </w:p>
    <w:p w:rsidR="003A5A70" w:rsidRDefault="003A5A70" w:rsidP="00ED7DCB">
      <w:pPr>
        <w:rPr>
          <w:rFonts w:ascii="Tahoma" w:hAnsi="Tahoma" w:cs="Tahoma"/>
          <w:sz w:val="20"/>
          <w:szCs w:val="20"/>
          <w:lang w:val="pl-PL"/>
        </w:rPr>
      </w:pPr>
    </w:p>
    <w:p w:rsidR="005A2353" w:rsidRDefault="005A2353" w:rsidP="00ED7DCB">
      <w:pPr>
        <w:rPr>
          <w:rFonts w:ascii="Tahoma" w:hAnsi="Tahoma" w:cs="Tahoma"/>
          <w:sz w:val="20"/>
          <w:szCs w:val="20"/>
          <w:lang w:val="pl-PL"/>
        </w:rPr>
      </w:pPr>
    </w:p>
    <w:p w:rsidR="00ED7DCB" w:rsidRPr="00BB4757" w:rsidRDefault="00BB4757" w:rsidP="00BB4757">
      <w:pPr>
        <w:rPr>
          <w:rFonts w:ascii="Tahoma" w:hAnsi="Tahoma" w:cs="Tahoma"/>
          <w:b/>
          <w:sz w:val="20"/>
          <w:szCs w:val="20"/>
          <w:lang w:val="pl-PL"/>
        </w:rPr>
      </w:pPr>
      <w:r>
        <w:rPr>
          <w:rFonts w:ascii="Tahoma" w:hAnsi="Tahoma" w:cs="Tahoma"/>
          <w:b/>
          <w:sz w:val="20"/>
          <w:szCs w:val="20"/>
          <w:lang w:val="pl-PL"/>
        </w:rPr>
        <w:t>I.</w:t>
      </w:r>
      <w:r w:rsidR="00ED7DCB" w:rsidRPr="00BB4757">
        <w:rPr>
          <w:rFonts w:ascii="Tahoma" w:hAnsi="Tahoma" w:cs="Tahoma"/>
          <w:b/>
          <w:sz w:val="20"/>
          <w:szCs w:val="20"/>
          <w:lang w:val="pl-PL"/>
        </w:rPr>
        <w:t xml:space="preserve">TIJEK STEČAJNOG POSTUPKA U RAZDOBLJU OD 02.10.2015 DO </w:t>
      </w:r>
      <w:r w:rsidR="005138BD">
        <w:rPr>
          <w:rFonts w:ascii="Tahoma" w:hAnsi="Tahoma" w:cs="Tahoma"/>
          <w:b/>
          <w:sz w:val="20"/>
          <w:szCs w:val="20"/>
          <w:lang w:val="pl-PL"/>
        </w:rPr>
        <w:t>12</w:t>
      </w:r>
      <w:r w:rsidR="00ED7DCB" w:rsidRPr="00BB4757">
        <w:rPr>
          <w:rFonts w:ascii="Tahoma" w:hAnsi="Tahoma" w:cs="Tahoma"/>
          <w:b/>
          <w:sz w:val="20"/>
          <w:szCs w:val="20"/>
          <w:lang w:val="pl-PL"/>
        </w:rPr>
        <w:t>.</w:t>
      </w:r>
      <w:r w:rsidR="005138BD">
        <w:rPr>
          <w:rFonts w:ascii="Tahoma" w:hAnsi="Tahoma" w:cs="Tahoma"/>
          <w:b/>
          <w:sz w:val="20"/>
          <w:szCs w:val="20"/>
          <w:lang w:val="pl-PL"/>
        </w:rPr>
        <w:t>10</w:t>
      </w:r>
      <w:r w:rsidR="00ED7DCB" w:rsidRPr="00BB4757">
        <w:rPr>
          <w:rFonts w:ascii="Tahoma" w:hAnsi="Tahoma" w:cs="Tahoma"/>
          <w:b/>
          <w:sz w:val="20"/>
          <w:szCs w:val="20"/>
          <w:lang w:val="pl-PL"/>
        </w:rPr>
        <w:t>.2016.</w:t>
      </w:r>
    </w:p>
    <w:p w:rsidR="00BB4757" w:rsidRPr="00BB4757" w:rsidRDefault="00BB4757" w:rsidP="00BB4757">
      <w:pPr>
        <w:pStyle w:val="Odlomakpopisa"/>
        <w:ind w:left="1080"/>
        <w:rPr>
          <w:rFonts w:ascii="Tahoma" w:hAnsi="Tahoma" w:cs="Tahoma"/>
          <w:b/>
          <w:sz w:val="20"/>
          <w:szCs w:val="20"/>
          <w:lang w:val="pl-PL"/>
        </w:rPr>
      </w:pPr>
    </w:p>
    <w:p w:rsidR="00ED7DCB" w:rsidRDefault="003A5A70" w:rsidP="003A5A7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8E2FDE">
        <w:rPr>
          <w:rFonts w:ascii="Tahoma" w:hAnsi="Tahoma" w:cs="Tahoma"/>
          <w:sz w:val="20"/>
          <w:szCs w:val="20"/>
          <w:lang w:val="pl-PL"/>
        </w:rPr>
        <w:t xml:space="preserve">Rješenjem Trgovačkog suda u Varaždinu, dana </w:t>
      </w:r>
      <w:r>
        <w:rPr>
          <w:rFonts w:ascii="Tahoma" w:hAnsi="Tahoma" w:cs="Tahoma"/>
          <w:sz w:val="20"/>
          <w:szCs w:val="20"/>
          <w:lang w:val="pl-PL"/>
        </w:rPr>
        <w:t>2</w:t>
      </w:r>
      <w:r w:rsidRPr="008E2FDE">
        <w:rPr>
          <w:rFonts w:ascii="Tahoma" w:hAnsi="Tahoma" w:cs="Tahoma"/>
          <w:sz w:val="20"/>
          <w:szCs w:val="20"/>
          <w:lang w:val="pl-PL"/>
        </w:rPr>
        <w:t xml:space="preserve">. listopada 2015. godine otvoren je stečajni postupak nad društvom </w:t>
      </w:r>
      <w:r>
        <w:rPr>
          <w:rFonts w:ascii="Tahoma" w:hAnsi="Tahoma" w:cs="Tahoma"/>
          <w:sz w:val="20"/>
          <w:szCs w:val="20"/>
          <w:lang w:val="pl-PL"/>
        </w:rPr>
        <w:t xml:space="preserve">DST d.o.o. u stečaju, </w:t>
      </w:r>
      <w:r w:rsidRPr="00F45218">
        <w:rPr>
          <w:rFonts w:ascii="Tahoma" w:hAnsi="Tahoma" w:cs="Tahoma"/>
          <w:sz w:val="20"/>
          <w:szCs w:val="20"/>
          <w:lang w:val="pl-PL"/>
        </w:rPr>
        <w:t>Završje Podbelsko 98, 42242 Radovan</w:t>
      </w:r>
      <w:r w:rsidRPr="008E2FDE">
        <w:rPr>
          <w:rFonts w:ascii="Tahoma" w:hAnsi="Tahoma" w:cs="Tahoma"/>
          <w:sz w:val="20"/>
          <w:szCs w:val="20"/>
          <w:lang w:val="pl-PL"/>
        </w:rPr>
        <w:t xml:space="preserve">, OIB: </w:t>
      </w:r>
      <w:r w:rsidRPr="00F45218">
        <w:rPr>
          <w:rFonts w:ascii="Tahoma" w:hAnsi="Tahoma" w:cs="Tahoma"/>
          <w:sz w:val="20"/>
          <w:szCs w:val="20"/>
          <w:lang w:val="pl-PL"/>
        </w:rPr>
        <w:t>65035907848</w:t>
      </w:r>
      <w:r w:rsidRPr="008E2FDE">
        <w:rPr>
          <w:rFonts w:ascii="Tahoma" w:hAnsi="Tahoma" w:cs="Tahoma"/>
          <w:sz w:val="20"/>
          <w:szCs w:val="20"/>
          <w:lang w:val="pl-PL"/>
        </w:rPr>
        <w:t xml:space="preserve">, </w:t>
      </w:r>
      <w:r>
        <w:rPr>
          <w:rFonts w:ascii="Tahoma" w:hAnsi="Tahoma" w:cs="Tahoma"/>
          <w:sz w:val="20"/>
          <w:szCs w:val="20"/>
          <w:lang w:val="pl-PL"/>
        </w:rPr>
        <w:t xml:space="preserve">u kojem sam postupku </w:t>
      </w:r>
      <w:r w:rsidRPr="008E2FDE">
        <w:rPr>
          <w:rFonts w:ascii="Tahoma" w:hAnsi="Tahoma" w:cs="Tahoma"/>
          <w:sz w:val="20"/>
          <w:szCs w:val="20"/>
          <w:lang w:val="pl-PL"/>
        </w:rPr>
        <w:t>imenovana stečajnim upraviteljem</w:t>
      </w:r>
      <w:r w:rsidR="00ED7DCB">
        <w:rPr>
          <w:rFonts w:ascii="Tahoma" w:hAnsi="Tahoma" w:cs="Tahoma"/>
          <w:sz w:val="20"/>
          <w:szCs w:val="20"/>
          <w:lang w:val="pl-PL"/>
        </w:rPr>
        <w:t>.</w:t>
      </w:r>
    </w:p>
    <w:p w:rsidR="00ED7DCB" w:rsidRDefault="00ED7DCB" w:rsidP="003A5A7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3A5A70" w:rsidRPr="003802EB" w:rsidRDefault="003A5A70" w:rsidP="003A5A70">
      <w:pPr>
        <w:spacing w:after="0" w:line="288" w:lineRule="auto"/>
        <w:jc w:val="both"/>
        <w:rPr>
          <w:rFonts w:ascii="Tahoma" w:hAnsi="Tahoma" w:cs="Tahoma"/>
          <w:sz w:val="20"/>
          <w:szCs w:val="20"/>
          <w:u w:val="single"/>
          <w:lang w:val="pl-PL"/>
        </w:rPr>
      </w:pPr>
      <w:r w:rsidRPr="003A5A70">
        <w:rPr>
          <w:rFonts w:ascii="Tahoma" w:hAnsi="Tahoma" w:cs="Tahoma"/>
          <w:sz w:val="20"/>
          <w:szCs w:val="20"/>
          <w:lang w:val="pl-PL"/>
        </w:rPr>
        <w:t xml:space="preserve">Stečajni dužnik </w:t>
      </w:r>
      <w:r>
        <w:rPr>
          <w:rFonts w:ascii="Tahoma" w:hAnsi="Tahoma" w:cs="Tahoma"/>
          <w:sz w:val="20"/>
          <w:szCs w:val="20"/>
          <w:lang w:val="pl-PL"/>
        </w:rPr>
        <w:t xml:space="preserve">DST d.o.o. </w:t>
      </w:r>
      <w:r w:rsidRPr="003A5A70">
        <w:rPr>
          <w:rFonts w:ascii="Tahoma" w:hAnsi="Tahoma" w:cs="Tahoma"/>
          <w:sz w:val="20"/>
          <w:szCs w:val="20"/>
          <w:lang w:val="pl-PL"/>
        </w:rPr>
        <w:t>registriran je kod Trgovačkog suda u Varaždinu, pod MBS: 02350530. Osnovna   djelatnost stečajnog dužnika bio je cestovni prijevoz robe šifre djelatnosti 4941 po NKD-u.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3802EB">
        <w:rPr>
          <w:rFonts w:ascii="Tahoma" w:hAnsi="Tahoma" w:cs="Tahoma"/>
          <w:sz w:val="20"/>
          <w:szCs w:val="20"/>
          <w:u w:val="single"/>
          <w:lang w:val="pl-PL"/>
        </w:rPr>
        <w:t xml:space="preserve">Danom </w:t>
      </w:r>
      <w:r w:rsidR="007E1FD4" w:rsidRPr="003802EB">
        <w:rPr>
          <w:rFonts w:ascii="Tahoma" w:hAnsi="Tahoma" w:cs="Tahoma"/>
          <w:sz w:val="20"/>
          <w:szCs w:val="20"/>
          <w:u w:val="single"/>
          <w:lang w:val="pl-PL"/>
        </w:rPr>
        <w:t>o</w:t>
      </w:r>
      <w:r w:rsidRPr="003802EB">
        <w:rPr>
          <w:rFonts w:ascii="Tahoma" w:hAnsi="Tahoma" w:cs="Tahoma"/>
          <w:sz w:val="20"/>
          <w:szCs w:val="20"/>
          <w:u w:val="single"/>
          <w:lang w:val="pl-PL"/>
        </w:rPr>
        <w:t>tvaranja stečajnog postupka nije bilo prijavljenih radnika.</w:t>
      </w:r>
    </w:p>
    <w:p w:rsidR="003A5A70" w:rsidRPr="003A5A70" w:rsidRDefault="003A5A70" w:rsidP="003A5A7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5A2353" w:rsidRPr="005A2353" w:rsidRDefault="005A2353" w:rsidP="005A235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I.</w:t>
      </w:r>
      <w:r w:rsidR="00ED7DCB" w:rsidRPr="005A2353">
        <w:rPr>
          <w:rFonts w:ascii="Tahoma" w:hAnsi="Tahoma" w:cs="Tahoma"/>
          <w:sz w:val="20"/>
          <w:szCs w:val="20"/>
          <w:lang w:val="pl-PL"/>
        </w:rPr>
        <w:t>ispitno i izvještajno ročište održano je dana 22. prosinca 2015.g. na kojem su ročištu ispitane tražbine stečajnih vjerovnika, te je sastavljeni pregled imovine i obveza stečajnog dužnika sukladno čl. 152. Stečajnog zakona sa iskazanim stanjem imovine u iznosu od iznosu od 25.148,14 kn i obveza u iznosu od 474.643,31 kn</w:t>
      </w:r>
      <w:r w:rsidRPr="005A2353">
        <w:rPr>
          <w:rFonts w:ascii="Tahoma" w:hAnsi="Tahoma" w:cs="Tahoma"/>
          <w:sz w:val="20"/>
          <w:szCs w:val="20"/>
          <w:lang w:val="pl-PL"/>
        </w:rPr>
        <w:t xml:space="preserve"> temeljem ispitanih tražbina stečajnih vjerovnika</w:t>
      </w:r>
      <w:r w:rsidR="00ED7DCB" w:rsidRPr="005A2353">
        <w:rPr>
          <w:rFonts w:ascii="Tahoma" w:hAnsi="Tahoma" w:cs="Tahoma"/>
          <w:sz w:val="20"/>
          <w:szCs w:val="20"/>
          <w:lang w:val="pl-PL"/>
        </w:rPr>
        <w:t>.</w:t>
      </w:r>
      <w:r w:rsidR="005138BD">
        <w:rPr>
          <w:rFonts w:ascii="Tahoma" w:hAnsi="Tahoma" w:cs="Tahoma"/>
          <w:sz w:val="20"/>
          <w:szCs w:val="20"/>
          <w:lang w:val="pl-PL"/>
        </w:rPr>
        <w:t xml:space="preserve"> Posebno ispitno ročište održano je dana 23.08.2016.g. </w:t>
      </w:r>
      <w:r w:rsidR="005138BD" w:rsidRPr="005138BD">
        <w:rPr>
          <w:rFonts w:ascii="Tahoma" w:hAnsi="Tahoma" w:cs="Tahoma"/>
          <w:sz w:val="20"/>
          <w:szCs w:val="20"/>
          <w:lang w:val="pl-PL"/>
        </w:rPr>
        <w:t>na kojem su utvrđene</w:t>
      </w:r>
      <w:r w:rsidR="005138BD">
        <w:rPr>
          <w:rFonts w:ascii="Tahoma" w:hAnsi="Tahoma" w:cs="Tahoma"/>
          <w:sz w:val="20"/>
          <w:szCs w:val="20"/>
          <w:lang w:val="pl-PL"/>
        </w:rPr>
        <w:t xml:space="preserve"> naknadno prijavljene tražbine stečajnih vjerovnika u iznosu od 6.416,52 kn. </w:t>
      </w:r>
    </w:p>
    <w:p w:rsidR="005A2353" w:rsidRDefault="005A2353" w:rsidP="005A235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5138BD">
        <w:rPr>
          <w:rFonts w:ascii="Tahoma" w:hAnsi="Tahoma" w:cs="Tahoma"/>
          <w:sz w:val="20"/>
          <w:szCs w:val="20"/>
        </w:rPr>
        <w:t xml:space="preserve">U nastavku daje se izvješće o ostvarenim troškovima stečajnog postupka, te priljevima na račun i odljevima sa računa stečajnog dužnika u razdoblju od </w:t>
      </w:r>
      <w:r>
        <w:rPr>
          <w:rFonts w:ascii="Tahoma" w:hAnsi="Tahoma" w:cs="Tahoma"/>
          <w:sz w:val="20"/>
          <w:szCs w:val="20"/>
        </w:rPr>
        <w:t>02.10.2015 do</w:t>
      </w:r>
      <w:r w:rsidRPr="005138BD">
        <w:rPr>
          <w:rFonts w:ascii="Tahoma" w:hAnsi="Tahoma" w:cs="Tahoma"/>
          <w:sz w:val="20"/>
          <w:szCs w:val="20"/>
        </w:rPr>
        <w:t xml:space="preserve"> 12.10.2016.godine.</w:t>
      </w: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5138BD" w:rsidRDefault="005138BD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D65D67" w:rsidRPr="005138BD" w:rsidRDefault="00D65D67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5138BD" w:rsidRPr="005138BD" w:rsidRDefault="005138BD" w:rsidP="005138BD">
      <w:pPr>
        <w:numPr>
          <w:ilvl w:val="0"/>
          <w:numId w:val="19"/>
        </w:numPr>
        <w:spacing w:after="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5138BD">
        <w:rPr>
          <w:rFonts w:ascii="Tahoma" w:hAnsi="Tahoma" w:cs="Tahoma"/>
          <w:b/>
          <w:sz w:val="20"/>
          <w:szCs w:val="20"/>
        </w:rPr>
        <w:lastRenderedPageBreak/>
        <w:t>Ostvareni troškovi stečajnog postupka</w:t>
      </w: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</w:rPr>
      </w:pP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5138BD">
        <w:rPr>
          <w:rFonts w:ascii="Tahoma" w:hAnsi="Tahoma" w:cs="Tahoma"/>
          <w:sz w:val="20"/>
          <w:szCs w:val="20"/>
        </w:rPr>
        <w:t>U razdoblju od 02.10.2015 do 12.10.2016.</w:t>
      </w:r>
      <w:r>
        <w:rPr>
          <w:rFonts w:ascii="Tahoma" w:hAnsi="Tahoma" w:cs="Tahoma"/>
          <w:sz w:val="20"/>
          <w:szCs w:val="20"/>
        </w:rPr>
        <w:t xml:space="preserve"> </w:t>
      </w:r>
      <w:r w:rsidRPr="005138BD">
        <w:rPr>
          <w:rFonts w:ascii="Tahoma" w:hAnsi="Tahoma" w:cs="Tahoma"/>
          <w:sz w:val="20"/>
          <w:szCs w:val="20"/>
        </w:rPr>
        <w:t xml:space="preserve">godine ukupno su ostvareni troškovi stečajnog postupka u iznosu od  </w:t>
      </w:r>
      <w:r w:rsidR="00914C1C">
        <w:rPr>
          <w:rFonts w:ascii="Tahoma" w:hAnsi="Tahoma" w:cs="Tahoma"/>
          <w:b/>
          <w:sz w:val="20"/>
          <w:szCs w:val="20"/>
        </w:rPr>
        <w:t>25.207,04</w:t>
      </w:r>
      <w:r w:rsidRPr="005138BD">
        <w:rPr>
          <w:rFonts w:ascii="Tahoma" w:hAnsi="Tahoma" w:cs="Tahoma"/>
          <w:b/>
          <w:sz w:val="20"/>
          <w:szCs w:val="20"/>
        </w:rPr>
        <w:t xml:space="preserve"> bez PDV-a,</w:t>
      </w:r>
      <w:r w:rsidRPr="005138BD">
        <w:rPr>
          <w:rFonts w:ascii="Tahoma" w:hAnsi="Tahoma" w:cs="Tahoma"/>
          <w:sz w:val="20"/>
          <w:szCs w:val="20"/>
        </w:rPr>
        <w:t xml:space="preserve"> čiji se prikaz po strukturi troškova daje u tabeli 1.</w:t>
      </w: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FE7C8C">
        <w:rPr>
          <w:rFonts w:ascii="Tahoma" w:hAnsi="Tahoma" w:cs="Tahoma"/>
          <w:b/>
          <w:sz w:val="20"/>
          <w:szCs w:val="20"/>
        </w:rPr>
        <w:t>Tabela 1</w:t>
      </w:r>
      <w:r w:rsidRPr="005138BD">
        <w:rPr>
          <w:rFonts w:ascii="Tahoma" w:hAnsi="Tahoma" w:cs="Tahoma"/>
          <w:b/>
          <w:i/>
          <w:sz w:val="20"/>
          <w:szCs w:val="20"/>
        </w:rPr>
        <w:t>.</w:t>
      </w:r>
    </w:p>
    <w:tbl>
      <w:tblPr>
        <w:tblW w:w="10065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36"/>
        <w:gridCol w:w="1629"/>
      </w:tblGrid>
      <w:tr w:rsidR="005138BD" w:rsidRPr="005138BD" w:rsidTr="00A01A5D">
        <w:trPr>
          <w:jc w:val="center"/>
        </w:trPr>
        <w:tc>
          <w:tcPr>
            <w:tcW w:w="8436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914C1C">
            <w:pPr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138BD">
              <w:rPr>
                <w:rFonts w:ascii="Tahoma" w:hAnsi="Tahoma" w:cs="Tahoma"/>
                <w:b/>
                <w:sz w:val="20"/>
                <w:szCs w:val="20"/>
              </w:rPr>
              <w:t xml:space="preserve">Ostvareni troškovi bez </w:t>
            </w:r>
            <w:proofErr w:type="spellStart"/>
            <w:r w:rsidRPr="005138BD">
              <w:rPr>
                <w:rFonts w:ascii="Tahoma" w:hAnsi="Tahoma" w:cs="Tahoma"/>
                <w:b/>
                <w:sz w:val="20"/>
                <w:szCs w:val="20"/>
              </w:rPr>
              <w:t>pdv</w:t>
            </w:r>
            <w:proofErr w:type="spellEnd"/>
          </w:p>
        </w:tc>
        <w:tc>
          <w:tcPr>
            <w:tcW w:w="162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914C1C">
            <w:pPr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138BD">
              <w:rPr>
                <w:rFonts w:ascii="Tahoma" w:hAnsi="Tahoma" w:cs="Tahoma"/>
                <w:b/>
                <w:sz w:val="20"/>
                <w:szCs w:val="20"/>
              </w:rPr>
              <w:t>Iznos</w:t>
            </w:r>
          </w:p>
        </w:tc>
      </w:tr>
      <w:tr w:rsidR="005138BD" w:rsidRPr="005138BD" w:rsidTr="00A01A5D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138BD">
              <w:rPr>
                <w:rFonts w:ascii="Tahoma" w:hAnsi="Tahoma" w:cs="Tahoma"/>
                <w:sz w:val="20"/>
                <w:szCs w:val="20"/>
              </w:rPr>
              <w:t>Trošak uredskog materijala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914C1C" w:rsidP="00914C1C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197,50</w:t>
            </w:r>
          </w:p>
        </w:tc>
      </w:tr>
      <w:tr w:rsidR="005138BD" w:rsidRPr="005138BD" w:rsidTr="00A01A5D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138BD">
              <w:rPr>
                <w:rFonts w:ascii="Tahoma" w:hAnsi="Tahoma" w:cs="Tahoma"/>
                <w:sz w:val="20"/>
                <w:szCs w:val="20"/>
              </w:rPr>
              <w:t xml:space="preserve">Troškovi </w:t>
            </w:r>
            <w:r>
              <w:rPr>
                <w:rFonts w:ascii="Tahoma" w:hAnsi="Tahoma" w:cs="Tahoma"/>
                <w:sz w:val="20"/>
                <w:szCs w:val="20"/>
              </w:rPr>
              <w:t>izrade žiga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914C1C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187,60</w:t>
            </w:r>
          </w:p>
        </w:tc>
      </w:tr>
      <w:tr w:rsidR="005138BD" w:rsidRPr="005138BD" w:rsidTr="00A01A5D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138BD">
              <w:rPr>
                <w:rFonts w:ascii="Tahoma" w:hAnsi="Tahoma" w:cs="Tahoma"/>
                <w:sz w:val="20"/>
                <w:szCs w:val="20"/>
              </w:rPr>
              <w:t>Troškovi procjene pokretnina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914C1C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1.930,00</w:t>
            </w:r>
          </w:p>
        </w:tc>
      </w:tr>
      <w:tr w:rsidR="005138BD" w:rsidRPr="005138BD" w:rsidTr="00A01A5D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D3C08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138BD">
              <w:rPr>
                <w:rFonts w:ascii="Tahoma" w:hAnsi="Tahoma" w:cs="Tahoma"/>
                <w:sz w:val="20"/>
                <w:szCs w:val="20"/>
              </w:rPr>
              <w:t>Troškovi usluga (knjigovo</w:t>
            </w:r>
            <w:r w:rsidR="005D3C08">
              <w:rPr>
                <w:rFonts w:ascii="Tahoma" w:hAnsi="Tahoma" w:cs="Tahoma"/>
                <w:sz w:val="20"/>
                <w:szCs w:val="20"/>
              </w:rPr>
              <w:t>dstvene usluge za razdoblje od 02</w:t>
            </w:r>
            <w:r w:rsidRPr="005138BD">
              <w:rPr>
                <w:rFonts w:ascii="Tahoma" w:hAnsi="Tahoma" w:cs="Tahoma"/>
                <w:sz w:val="20"/>
                <w:szCs w:val="20"/>
              </w:rPr>
              <w:t>.10.201</w:t>
            </w:r>
            <w:r w:rsidR="005D3C08">
              <w:rPr>
                <w:rFonts w:ascii="Tahoma" w:hAnsi="Tahoma" w:cs="Tahoma"/>
                <w:sz w:val="20"/>
                <w:szCs w:val="20"/>
              </w:rPr>
              <w:t>5</w:t>
            </w:r>
            <w:bookmarkStart w:id="0" w:name="_GoBack"/>
            <w:bookmarkEnd w:id="0"/>
            <w:r w:rsidRPr="005138BD">
              <w:rPr>
                <w:rFonts w:ascii="Tahoma" w:hAnsi="Tahoma" w:cs="Tahoma"/>
                <w:sz w:val="20"/>
                <w:szCs w:val="20"/>
              </w:rPr>
              <w:t>. do 28.06.2016. godine, izrada početne stečajne bilance, izrada završnog izvješća, javnobilježničke usluge)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914C1C" w:rsidP="00914C1C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11.640,00</w:t>
            </w:r>
          </w:p>
        </w:tc>
      </w:tr>
      <w:tr w:rsidR="005138BD" w:rsidRPr="005138BD" w:rsidTr="00A01A5D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Materijalni </w:t>
            </w:r>
            <w:r w:rsidRPr="005138BD">
              <w:rPr>
                <w:rFonts w:ascii="Tahoma" w:hAnsi="Tahoma" w:cs="Tahoma"/>
                <w:sz w:val="20"/>
                <w:szCs w:val="20"/>
              </w:rPr>
              <w:t xml:space="preserve"> trošak stečajnog upravitelja </w:t>
            </w:r>
            <w:r w:rsidR="00FE729D">
              <w:rPr>
                <w:rFonts w:ascii="Tahoma" w:hAnsi="Tahoma" w:cs="Tahoma"/>
                <w:sz w:val="20"/>
                <w:szCs w:val="20"/>
              </w:rPr>
              <w:t xml:space="preserve"> - trošak benzina i održavanja automobila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C16EBB" w:rsidP="00914C1C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3.428,67</w:t>
            </w:r>
          </w:p>
        </w:tc>
      </w:tr>
      <w:tr w:rsidR="005138BD" w:rsidRPr="005138BD" w:rsidTr="00A01A5D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138BD">
              <w:rPr>
                <w:rFonts w:ascii="Tahoma" w:hAnsi="Tahoma" w:cs="Tahoma"/>
                <w:sz w:val="20"/>
                <w:szCs w:val="20"/>
              </w:rPr>
              <w:t>Bruto nagrada stečajni upravitelj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F2264E" w:rsidP="00914C1C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7.279,27</w:t>
            </w:r>
          </w:p>
        </w:tc>
      </w:tr>
      <w:tr w:rsidR="005138BD" w:rsidRPr="005138BD" w:rsidTr="00A01A5D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138BD">
              <w:rPr>
                <w:rFonts w:ascii="Tahoma" w:hAnsi="Tahoma" w:cs="Tahoma"/>
                <w:sz w:val="20"/>
                <w:szCs w:val="20"/>
              </w:rPr>
              <w:t>Ostali troškovi (bankarske provizije, sudske pristojbe)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C16EBB" w:rsidP="00914C1C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544,00</w:t>
            </w:r>
          </w:p>
        </w:tc>
      </w:tr>
      <w:tr w:rsidR="005138BD" w:rsidRPr="005138BD" w:rsidTr="00A01A5D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138BD">
              <w:rPr>
                <w:rFonts w:ascii="Tahoma" w:hAnsi="Tahoma" w:cs="Tahoma"/>
                <w:b/>
                <w:sz w:val="20"/>
                <w:szCs w:val="20"/>
              </w:rPr>
              <w:t>Ukupno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914C1C" w:rsidRDefault="00914C1C" w:rsidP="00914C1C">
            <w:pPr>
              <w:spacing w:after="0"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25.207,04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5138BD" w:rsidRPr="005138BD" w:rsidTr="00A01A5D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138BD">
              <w:rPr>
                <w:rFonts w:ascii="Tahoma" w:hAnsi="Tahoma" w:cs="Tahoma"/>
                <w:b/>
                <w:sz w:val="20"/>
                <w:szCs w:val="20"/>
              </w:rPr>
              <w:t>PDV na troškove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914C1C" w:rsidP="00914C1C">
            <w:pPr>
              <w:spacing w:after="0"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5.680,78</w:t>
            </w:r>
          </w:p>
        </w:tc>
      </w:tr>
      <w:tr w:rsidR="005138BD" w:rsidRPr="005138BD" w:rsidTr="00A01A5D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138BD">
              <w:rPr>
                <w:rFonts w:ascii="Tahoma" w:hAnsi="Tahoma" w:cs="Tahoma"/>
                <w:b/>
                <w:sz w:val="20"/>
                <w:szCs w:val="20"/>
              </w:rPr>
              <w:t>Ukupno troškovi s PDV-om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914C1C" w:rsidP="00914C1C">
            <w:pPr>
              <w:spacing w:after="0"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30.887,82</w:t>
            </w:r>
          </w:p>
        </w:tc>
      </w:tr>
    </w:tbl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5138BD" w:rsidRPr="005138BD" w:rsidRDefault="005138BD" w:rsidP="00914C1C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5138BD">
        <w:rPr>
          <w:rFonts w:ascii="Tahoma" w:hAnsi="Tahoma" w:cs="Tahoma"/>
          <w:sz w:val="20"/>
          <w:szCs w:val="20"/>
        </w:rPr>
        <w:t xml:space="preserve">Ukupno ostvareni troškovi stečajnog postupka s PDV-om iznose </w:t>
      </w:r>
      <w:r w:rsidR="00914C1C">
        <w:rPr>
          <w:rFonts w:ascii="Tahoma" w:hAnsi="Tahoma" w:cs="Tahoma"/>
          <w:sz w:val="20"/>
          <w:szCs w:val="20"/>
        </w:rPr>
        <w:t xml:space="preserve">30.887,82 </w:t>
      </w:r>
      <w:r w:rsidRPr="005138BD">
        <w:rPr>
          <w:rFonts w:ascii="Tahoma" w:hAnsi="Tahoma" w:cs="Tahoma"/>
          <w:sz w:val="20"/>
          <w:szCs w:val="20"/>
        </w:rPr>
        <w:t xml:space="preserve">kn od čega su do dana izrade ovog izvješća podmireni troškovi u iznosu od </w:t>
      </w:r>
      <w:r w:rsidR="00914C1C">
        <w:rPr>
          <w:rFonts w:ascii="Tahoma" w:hAnsi="Tahoma" w:cs="Tahoma"/>
          <w:sz w:val="20"/>
          <w:szCs w:val="20"/>
          <w:u w:val="single"/>
        </w:rPr>
        <w:t>21.788,73 k</w:t>
      </w:r>
      <w:r w:rsidRPr="005138BD">
        <w:rPr>
          <w:rFonts w:ascii="Tahoma" w:hAnsi="Tahoma" w:cs="Tahoma"/>
          <w:sz w:val="20"/>
          <w:szCs w:val="20"/>
          <w:u w:val="single"/>
        </w:rPr>
        <w:t>n</w:t>
      </w:r>
      <w:r w:rsidRPr="005138BD">
        <w:rPr>
          <w:rFonts w:ascii="Tahoma" w:hAnsi="Tahoma" w:cs="Tahoma"/>
          <w:sz w:val="20"/>
          <w:szCs w:val="20"/>
        </w:rPr>
        <w:t xml:space="preserve">, a nepodmireni su u iznosu od </w:t>
      </w:r>
      <w:r w:rsidR="00914C1C">
        <w:rPr>
          <w:rFonts w:ascii="Tahoma" w:hAnsi="Tahoma" w:cs="Tahoma"/>
          <w:sz w:val="20"/>
          <w:szCs w:val="20"/>
          <w:u w:val="single"/>
        </w:rPr>
        <w:t>9.099,09</w:t>
      </w:r>
      <w:r w:rsidRPr="005138BD">
        <w:rPr>
          <w:rFonts w:ascii="Tahoma" w:hAnsi="Tahoma" w:cs="Tahoma"/>
          <w:sz w:val="20"/>
          <w:szCs w:val="20"/>
          <w:u w:val="single"/>
        </w:rPr>
        <w:t xml:space="preserve"> kn</w:t>
      </w:r>
      <w:r w:rsidRPr="005138BD">
        <w:rPr>
          <w:rFonts w:ascii="Tahoma" w:hAnsi="Tahoma" w:cs="Tahoma"/>
          <w:sz w:val="20"/>
          <w:szCs w:val="20"/>
        </w:rPr>
        <w:t>, koji se troškovi odnose na</w:t>
      </w:r>
      <w:r w:rsidR="00914C1C">
        <w:rPr>
          <w:rFonts w:ascii="Tahoma" w:hAnsi="Tahoma" w:cs="Tahoma"/>
          <w:sz w:val="20"/>
          <w:szCs w:val="20"/>
        </w:rPr>
        <w:t xml:space="preserve"> </w:t>
      </w:r>
      <w:r w:rsidRPr="005138BD">
        <w:rPr>
          <w:rFonts w:ascii="Tahoma" w:hAnsi="Tahoma" w:cs="Tahoma"/>
          <w:sz w:val="20"/>
          <w:szCs w:val="20"/>
        </w:rPr>
        <w:t xml:space="preserve">nagradu stečajnog upravitelja u iznosu od </w:t>
      </w:r>
      <w:r w:rsidR="00F2264E" w:rsidRPr="00F2264E">
        <w:rPr>
          <w:rFonts w:ascii="Tahoma" w:hAnsi="Tahoma" w:cs="Tahoma"/>
          <w:sz w:val="20"/>
          <w:szCs w:val="20"/>
        </w:rPr>
        <w:t>7.279,27</w:t>
      </w:r>
      <w:r w:rsidR="00F2264E">
        <w:rPr>
          <w:rFonts w:ascii="Tahoma" w:hAnsi="Tahoma" w:cs="Tahoma"/>
          <w:sz w:val="20"/>
          <w:szCs w:val="20"/>
        </w:rPr>
        <w:t xml:space="preserve"> </w:t>
      </w:r>
      <w:r w:rsidRPr="005138BD">
        <w:rPr>
          <w:rFonts w:ascii="Tahoma" w:hAnsi="Tahoma" w:cs="Tahoma"/>
          <w:sz w:val="20"/>
          <w:szCs w:val="20"/>
        </w:rPr>
        <w:t xml:space="preserve">kn uvećano za pripadajući PDV u iznosu od </w:t>
      </w:r>
      <w:r w:rsidR="00F2264E">
        <w:rPr>
          <w:rFonts w:ascii="Tahoma" w:hAnsi="Tahoma" w:cs="Tahoma"/>
          <w:sz w:val="20"/>
          <w:szCs w:val="20"/>
        </w:rPr>
        <w:t>1.819</w:t>
      </w:r>
      <w:r w:rsidRPr="005138BD">
        <w:rPr>
          <w:rFonts w:ascii="Tahoma" w:hAnsi="Tahoma" w:cs="Tahoma"/>
          <w:sz w:val="20"/>
          <w:szCs w:val="20"/>
        </w:rPr>
        <w:t>,</w:t>
      </w:r>
      <w:r w:rsidR="00F2264E">
        <w:rPr>
          <w:rFonts w:ascii="Tahoma" w:hAnsi="Tahoma" w:cs="Tahoma"/>
          <w:sz w:val="20"/>
          <w:szCs w:val="20"/>
        </w:rPr>
        <w:t>82</w:t>
      </w:r>
      <w:r w:rsidRPr="005138BD">
        <w:rPr>
          <w:rFonts w:ascii="Tahoma" w:hAnsi="Tahoma" w:cs="Tahoma"/>
          <w:sz w:val="20"/>
          <w:szCs w:val="20"/>
        </w:rPr>
        <w:t xml:space="preserve"> kn</w:t>
      </w:r>
      <w:r w:rsidR="00914C1C">
        <w:rPr>
          <w:rFonts w:ascii="Tahoma" w:hAnsi="Tahoma" w:cs="Tahoma"/>
          <w:sz w:val="20"/>
          <w:szCs w:val="20"/>
        </w:rPr>
        <w:t>.</w:t>
      </w:r>
      <w:r w:rsidRPr="005138BD">
        <w:rPr>
          <w:rFonts w:ascii="Tahoma" w:hAnsi="Tahoma" w:cs="Tahoma"/>
          <w:sz w:val="20"/>
          <w:szCs w:val="20"/>
        </w:rPr>
        <w:t xml:space="preserve"> </w:t>
      </w: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5138BD">
        <w:rPr>
          <w:rFonts w:ascii="Tahoma" w:hAnsi="Tahoma" w:cs="Tahoma"/>
          <w:b/>
          <w:i/>
          <w:sz w:val="20"/>
          <w:szCs w:val="20"/>
        </w:rPr>
        <w:t>Prilog 1:</w:t>
      </w:r>
      <w:r w:rsidRPr="005138BD">
        <w:rPr>
          <w:rFonts w:ascii="Tahoma" w:hAnsi="Tahoma" w:cs="Tahoma"/>
          <w:i/>
          <w:sz w:val="20"/>
          <w:szCs w:val="20"/>
        </w:rPr>
        <w:t xml:space="preserve"> Izračun konačne nagrade ste</w:t>
      </w:r>
      <w:r w:rsidR="00F2264E">
        <w:rPr>
          <w:rFonts w:ascii="Tahoma" w:hAnsi="Tahoma" w:cs="Tahoma"/>
          <w:i/>
          <w:sz w:val="20"/>
          <w:szCs w:val="20"/>
        </w:rPr>
        <w:t>čajnom upravitelju sukladno čl.7</w:t>
      </w:r>
      <w:r w:rsidRPr="005138BD">
        <w:rPr>
          <w:rFonts w:ascii="Tahoma" w:hAnsi="Tahoma" w:cs="Tahoma"/>
          <w:i/>
          <w:sz w:val="20"/>
          <w:szCs w:val="20"/>
        </w:rPr>
        <w:t>.</w:t>
      </w:r>
      <w:r w:rsidR="00F2264E">
        <w:rPr>
          <w:rFonts w:ascii="Tahoma" w:hAnsi="Tahoma" w:cs="Tahoma"/>
          <w:i/>
          <w:sz w:val="20"/>
          <w:szCs w:val="20"/>
        </w:rPr>
        <w:t xml:space="preserve"> </w:t>
      </w:r>
      <w:r w:rsidRPr="005138BD">
        <w:rPr>
          <w:rFonts w:ascii="Tahoma" w:hAnsi="Tahoma" w:cs="Tahoma"/>
          <w:i/>
          <w:sz w:val="20"/>
          <w:szCs w:val="20"/>
        </w:rPr>
        <w:t xml:space="preserve">Uredbe  </w:t>
      </w:r>
    </w:p>
    <w:p w:rsidR="005138BD" w:rsidRDefault="005138BD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D65D67" w:rsidRPr="005138BD" w:rsidRDefault="00D65D67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5138BD" w:rsidRPr="005138BD" w:rsidRDefault="005138BD" w:rsidP="005138BD">
      <w:pPr>
        <w:numPr>
          <w:ilvl w:val="0"/>
          <w:numId w:val="19"/>
        </w:numPr>
        <w:spacing w:after="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5138BD">
        <w:rPr>
          <w:rFonts w:ascii="Tahoma" w:hAnsi="Tahoma" w:cs="Tahoma"/>
          <w:b/>
          <w:sz w:val="20"/>
          <w:szCs w:val="20"/>
        </w:rPr>
        <w:t>Priljevi  i odljevi novčanih sredstava stečajnog dužnika</w:t>
      </w: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</w:rPr>
      </w:pP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5138BD">
        <w:rPr>
          <w:rFonts w:ascii="Tahoma" w:hAnsi="Tahoma" w:cs="Tahoma"/>
          <w:sz w:val="20"/>
          <w:szCs w:val="20"/>
        </w:rPr>
        <w:t xml:space="preserve">U razdoblju od </w:t>
      </w:r>
      <w:r w:rsidR="00F2264E" w:rsidRPr="00F2264E">
        <w:rPr>
          <w:rFonts w:ascii="Tahoma" w:hAnsi="Tahoma" w:cs="Tahoma"/>
          <w:sz w:val="20"/>
          <w:szCs w:val="20"/>
        </w:rPr>
        <w:t xml:space="preserve">02.10.2015 do 12.10.2016. </w:t>
      </w:r>
      <w:r w:rsidRPr="005138BD">
        <w:rPr>
          <w:rFonts w:ascii="Tahoma" w:hAnsi="Tahoma" w:cs="Tahoma"/>
          <w:sz w:val="20"/>
          <w:szCs w:val="20"/>
        </w:rPr>
        <w:t xml:space="preserve">godine ostvareni su na račun stečajnog dužnika ukupno priljevi u iznosu od </w:t>
      </w:r>
      <w:r w:rsidR="00C16EBB">
        <w:rPr>
          <w:rFonts w:ascii="Tahoma" w:hAnsi="Tahoma" w:cs="Tahoma"/>
          <w:b/>
          <w:sz w:val="20"/>
          <w:szCs w:val="20"/>
        </w:rPr>
        <w:t>54.333,67 kn</w:t>
      </w:r>
      <w:r w:rsidRPr="005138BD">
        <w:rPr>
          <w:rFonts w:ascii="Tahoma" w:hAnsi="Tahoma" w:cs="Tahoma"/>
          <w:b/>
          <w:sz w:val="20"/>
          <w:szCs w:val="20"/>
        </w:rPr>
        <w:t xml:space="preserve"> </w:t>
      </w:r>
      <w:r w:rsidRPr="005138BD">
        <w:rPr>
          <w:rFonts w:ascii="Tahoma" w:hAnsi="Tahoma" w:cs="Tahoma"/>
          <w:sz w:val="20"/>
          <w:szCs w:val="20"/>
        </w:rPr>
        <w:t xml:space="preserve">i odljevi u iznosu od </w:t>
      </w:r>
      <w:r w:rsidR="00914C1C">
        <w:rPr>
          <w:rFonts w:ascii="Tahoma" w:hAnsi="Tahoma" w:cs="Tahoma"/>
          <w:b/>
          <w:sz w:val="20"/>
          <w:szCs w:val="20"/>
        </w:rPr>
        <w:t>29.788,73</w:t>
      </w:r>
      <w:r w:rsidR="00C16EBB">
        <w:rPr>
          <w:rFonts w:ascii="Tahoma" w:hAnsi="Tahoma" w:cs="Tahoma"/>
          <w:b/>
          <w:sz w:val="20"/>
          <w:szCs w:val="20"/>
        </w:rPr>
        <w:t xml:space="preserve"> kn</w:t>
      </w:r>
      <w:r w:rsidR="00F2264E">
        <w:rPr>
          <w:rFonts w:ascii="Tahoma" w:hAnsi="Tahoma" w:cs="Tahoma"/>
          <w:b/>
          <w:sz w:val="20"/>
          <w:szCs w:val="20"/>
        </w:rPr>
        <w:t xml:space="preserve"> </w:t>
      </w:r>
      <w:r w:rsidRPr="005138BD">
        <w:rPr>
          <w:rFonts w:ascii="Tahoma" w:hAnsi="Tahoma" w:cs="Tahoma"/>
          <w:b/>
          <w:sz w:val="20"/>
          <w:szCs w:val="20"/>
        </w:rPr>
        <w:t xml:space="preserve">, </w:t>
      </w:r>
      <w:r w:rsidRPr="005138BD">
        <w:rPr>
          <w:rFonts w:ascii="Tahoma" w:hAnsi="Tahoma" w:cs="Tahoma"/>
          <w:sz w:val="20"/>
          <w:szCs w:val="20"/>
        </w:rPr>
        <w:t>a kako slijedi u tabeli 2.</w:t>
      </w: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5138BD" w:rsidRPr="00FE7C8C" w:rsidRDefault="005138BD" w:rsidP="005138BD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FE7C8C">
        <w:rPr>
          <w:rFonts w:ascii="Tahoma" w:hAnsi="Tahoma" w:cs="Tahoma"/>
          <w:b/>
          <w:sz w:val="20"/>
          <w:szCs w:val="20"/>
        </w:rPr>
        <w:t xml:space="preserve">Tabela 2. </w:t>
      </w:r>
    </w:p>
    <w:tbl>
      <w:tblPr>
        <w:tblW w:w="9265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15"/>
        <w:gridCol w:w="1550"/>
      </w:tblGrid>
      <w:tr w:rsidR="005138BD" w:rsidRPr="005138BD" w:rsidTr="00A01A5D">
        <w:trPr>
          <w:jc w:val="center"/>
        </w:trPr>
        <w:tc>
          <w:tcPr>
            <w:tcW w:w="7715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138BD">
              <w:rPr>
                <w:rFonts w:ascii="Tahoma" w:hAnsi="Tahoma" w:cs="Tahoma"/>
                <w:b/>
                <w:sz w:val="20"/>
                <w:szCs w:val="20"/>
              </w:rPr>
              <w:t>OPIS</w:t>
            </w:r>
          </w:p>
        </w:tc>
        <w:tc>
          <w:tcPr>
            <w:tcW w:w="155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F2264E" w:rsidRDefault="005138BD" w:rsidP="00C16EBB">
            <w:pPr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C16EBB">
              <w:rPr>
                <w:rFonts w:ascii="Tahoma" w:hAnsi="Tahoma" w:cs="Tahoma"/>
                <w:b/>
                <w:sz w:val="20"/>
                <w:szCs w:val="20"/>
              </w:rPr>
              <w:t>IZNOS</w:t>
            </w:r>
          </w:p>
        </w:tc>
      </w:tr>
      <w:tr w:rsidR="005138BD" w:rsidRPr="005138BD" w:rsidTr="00A01A5D">
        <w:trPr>
          <w:jc w:val="center"/>
        </w:trPr>
        <w:tc>
          <w:tcPr>
            <w:tcW w:w="77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138BD">
              <w:rPr>
                <w:rFonts w:ascii="Tahoma" w:hAnsi="Tahoma" w:cs="Tahoma"/>
                <w:sz w:val="20"/>
                <w:szCs w:val="20"/>
              </w:rPr>
              <w:t>Priljevi od kamata banke i usklađenja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C16EBB" w:rsidRDefault="00C16EBB" w:rsidP="00C16EBB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50,22</w:t>
            </w:r>
          </w:p>
        </w:tc>
      </w:tr>
      <w:tr w:rsidR="005138BD" w:rsidRPr="005138BD" w:rsidTr="00A01A5D">
        <w:trPr>
          <w:jc w:val="center"/>
        </w:trPr>
        <w:tc>
          <w:tcPr>
            <w:tcW w:w="77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138BD">
              <w:rPr>
                <w:rFonts w:ascii="Tahoma" w:hAnsi="Tahoma" w:cs="Tahoma"/>
                <w:sz w:val="20"/>
                <w:szCs w:val="20"/>
              </w:rPr>
              <w:t>Naplaćena potraživanja za prodaju stečajne mase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C16EBB" w:rsidRDefault="00C16EBB" w:rsidP="00C16EBB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43.940,00</w:t>
            </w:r>
          </w:p>
        </w:tc>
      </w:tr>
      <w:tr w:rsidR="005138BD" w:rsidRPr="005138BD" w:rsidTr="00A01A5D">
        <w:trPr>
          <w:jc w:val="center"/>
        </w:trPr>
        <w:tc>
          <w:tcPr>
            <w:tcW w:w="77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C16EBB" w:rsidP="005138BD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Priljevi od naplate potraživanja otvorenih prije otvaranja stečajnog postupka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C16EBB" w:rsidRDefault="00C16EBB" w:rsidP="00C16EBB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10.343,45</w:t>
            </w:r>
          </w:p>
        </w:tc>
      </w:tr>
      <w:tr w:rsidR="005138BD" w:rsidRPr="005138BD" w:rsidTr="00A01A5D">
        <w:trPr>
          <w:jc w:val="center"/>
        </w:trPr>
        <w:tc>
          <w:tcPr>
            <w:tcW w:w="77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138BD">
              <w:rPr>
                <w:rFonts w:ascii="Tahoma" w:hAnsi="Tahoma" w:cs="Tahoma"/>
                <w:b/>
                <w:sz w:val="20"/>
                <w:szCs w:val="20"/>
              </w:rPr>
              <w:t>Ukupno priljevi na račun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C16EBB" w:rsidRDefault="00C16EBB" w:rsidP="00C16EBB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54.333,67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5138BD" w:rsidRPr="005138BD" w:rsidTr="00A01A5D">
        <w:trPr>
          <w:jc w:val="center"/>
        </w:trPr>
        <w:tc>
          <w:tcPr>
            <w:tcW w:w="77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138BD">
              <w:rPr>
                <w:rFonts w:ascii="Tahoma" w:hAnsi="Tahoma" w:cs="Tahoma"/>
                <w:sz w:val="20"/>
                <w:szCs w:val="20"/>
              </w:rPr>
              <w:t>Podmireni troškovi u stečajnom postupku iz točke A) ovog izvješća s PDV-om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C16EBB" w:rsidRDefault="00914C1C" w:rsidP="00914C1C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21.788,73</w:t>
            </w:r>
          </w:p>
        </w:tc>
      </w:tr>
      <w:tr w:rsidR="005138BD" w:rsidRPr="005138BD" w:rsidTr="00A01A5D">
        <w:trPr>
          <w:jc w:val="center"/>
        </w:trPr>
        <w:tc>
          <w:tcPr>
            <w:tcW w:w="77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138BD">
              <w:rPr>
                <w:rFonts w:ascii="Tahoma" w:hAnsi="Tahoma" w:cs="Tahoma"/>
                <w:sz w:val="20"/>
                <w:szCs w:val="20"/>
              </w:rPr>
              <w:t>Plaćanje obveze PDV-a u stečajnom postupku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C16EBB" w:rsidRDefault="00C16EBB" w:rsidP="00C16EBB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8.000,00</w:t>
            </w:r>
          </w:p>
        </w:tc>
      </w:tr>
      <w:tr w:rsidR="005138BD" w:rsidRPr="005138BD" w:rsidTr="00A01A5D">
        <w:trPr>
          <w:jc w:val="center"/>
        </w:trPr>
        <w:tc>
          <w:tcPr>
            <w:tcW w:w="7715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5138BD" w:rsidRDefault="005138BD" w:rsidP="005138BD">
            <w:pPr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138BD">
              <w:rPr>
                <w:rFonts w:ascii="Tahoma" w:hAnsi="Tahoma" w:cs="Tahoma"/>
                <w:b/>
                <w:sz w:val="20"/>
                <w:szCs w:val="20"/>
              </w:rPr>
              <w:t xml:space="preserve">Ukupno odljevi  sa računa 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8BD" w:rsidRPr="00C16EBB" w:rsidRDefault="00914C1C" w:rsidP="00914C1C">
            <w:pPr>
              <w:spacing w:after="0"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29.788,73</w:t>
            </w:r>
          </w:p>
        </w:tc>
      </w:tr>
    </w:tbl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5138BD">
        <w:rPr>
          <w:rFonts w:ascii="Tahoma" w:hAnsi="Tahoma" w:cs="Tahoma"/>
          <w:sz w:val="20"/>
          <w:szCs w:val="20"/>
        </w:rPr>
        <w:lastRenderedPageBreak/>
        <w:t xml:space="preserve">Na računu stečajnog dužnika na dan </w:t>
      </w:r>
      <w:r w:rsidR="00C16EBB">
        <w:rPr>
          <w:rFonts w:ascii="Tahoma" w:hAnsi="Tahoma" w:cs="Tahoma"/>
          <w:sz w:val="20"/>
          <w:szCs w:val="20"/>
        </w:rPr>
        <w:t>12.10.2016</w:t>
      </w:r>
      <w:r w:rsidRPr="005138BD">
        <w:rPr>
          <w:rFonts w:ascii="Tahoma" w:hAnsi="Tahoma" w:cs="Tahoma"/>
          <w:sz w:val="20"/>
          <w:szCs w:val="20"/>
        </w:rPr>
        <w:t xml:space="preserve">. godine nalaze se novčana  sredstva u iznosu od  </w:t>
      </w:r>
      <w:r w:rsidR="00914C1C">
        <w:rPr>
          <w:rFonts w:ascii="Tahoma" w:hAnsi="Tahoma" w:cs="Tahoma"/>
          <w:b/>
          <w:sz w:val="20"/>
          <w:szCs w:val="20"/>
        </w:rPr>
        <w:t>24.544,94</w:t>
      </w:r>
      <w:r w:rsidRPr="005138BD">
        <w:rPr>
          <w:rFonts w:ascii="Tahoma" w:hAnsi="Tahoma" w:cs="Tahoma"/>
          <w:b/>
          <w:sz w:val="20"/>
          <w:szCs w:val="20"/>
        </w:rPr>
        <w:t xml:space="preserve"> kn </w:t>
      </w:r>
      <w:r w:rsidRPr="005138BD">
        <w:rPr>
          <w:rFonts w:ascii="Tahoma" w:hAnsi="Tahoma" w:cs="Tahoma"/>
          <w:sz w:val="20"/>
          <w:szCs w:val="20"/>
        </w:rPr>
        <w:t>(</w:t>
      </w:r>
      <w:r w:rsidR="00914C1C">
        <w:rPr>
          <w:rFonts w:ascii="Tahoma" w:hAnsi="Tahoma" w:cs="Tahoma"/>
          <w:sz w:val="20"/>
          <w:szCs w:val="20"/>
        </w:rPr>
        <w:t>54.333,67-29.788,73</w:t>
      </w:r>
      <w:r w:rsidRPr="005138BD">
        <w:rPr>
          <w:rFonts w:ascii="Tahoma" w:hAnsi="Tahoma" w:cs="Tahoma"/>
          <w:sz w:val="20"/>
          <w:szCs w:val="20"/>
        </w:rPr>
        <w:t>).</w:t>
      </w: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5138BD" w:rsidRPr="005138BD" w:rsidRDefault="005138BD" w:rsidP="005138BD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ED7DCB" w:rsidRPr="00FE7C8C" w:rsidRDefault="00ED7DCB" w:rsidP="00ED7DCB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FE7C8C">
        <w:rPr>
          <w:rFonts w:ascii="Tahoma" w:hAnsi="Tahoma" w:cs="Tahoma"/>
          <w:b/>
          <w:sz w:val="20"/>
          <w:szCs w:val="20"/>
          <w:lang w:val="pl-PL"/>
        </w:rPr>
        <w:t>II</w:t>
      </w:r>
      <w:r w:rsidR="00F2264E" w:rsidRPr="00FE7C8C">
        <w:rPr>
          <w:rFonts w:ascii="Tahoma" w:hAnsi="Tahoma" w:cs="Tahoma"/>
          <w:b/>
          <w:sz w:val="20"/>
          <w:szCs w:val="20"/>
          <w:lang w:val="pl-PL"/>
        </w:rPr>
        <w:t xml:space="preserve">. STANJE STEČAJNE MASE </w:t>
      </w:r>
      <w:r w:rsidR="0036444D" w:rsidRPr="00FE7C8C">
        <w:rPr>
          <w:rFonts w:ascii="Tahoma" w:hAnsi="Tahoma" w:cs="Tahoma"/>
          <w:b/>
          <w:sz w:val="20"/>
          <w:szCs w:val="20"/>
          <w:lang w:val="pl-PL"/>
        </w:rPr>
        <w:t>I PRIJEDLOG ZAVRŠNE STEČAJNE BILANCE</w:t>
      </w:r>
    </w:p>
    <w:p w:rsidR="00ED7DCB" w:rsidRPr="00FE7C8C" w:rsidRDefault="00ED7DCB" w:rsidP="006D4FB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36444D" w:rsidRPr="00FE7C8C" w:rsidRDefault="0036444D" w:rsidP="0036444D">
      <w:pPr>
        <w:autoSpaceDN w:val="0"/>
        <w:spacing w:after="0" w:line="288" w:lineRule="auto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FE7C8C">
        <w:rPr>
          <w:rFonts w:ascii="Tahoma" w:eastAsia="Times New Roman" w:hAnsi="Tahoma" w:cs="Tahoma"/>
          <w:sz w:val="20"/>
          <w:szCs w:val="20"/>
          <w:lang w:eastAsia="hr-HR"/>
        </w:rPr>
        <w:t xml:space="preserve">Na </w:t>
      </w:r>
      <w:proofErr w:type="spellStart"/>
      <w:r w:rsidRPr="00FE7C8C">
        <w:rPr>
          <w:rFonts w:ascii="Tahoma" w:eastAsia="Times New Roman" w:hAnsi="Tahoma" w:cs="Tahoma"/>
          <w:sz w:val="20"/>
          <w:szCs w:val="20"/>
          <w:lang w:eastAsia="hr-HR"/>
        </w:rPr>
        <w:t>I.ispitnom</w:t>
      </w:r>
      <w:proofErr w:type="spellEnd"/>
      <w:r w:rsidRPr="00FE7C8C">
        <w:rPr>
          <w:rFonts w:ascii="Tahoma" w:eastAsia="Times New Roman" w:hAnsi="Tahoma" w:cs="Tahoma"/>
          <w:sz w:val="20"/>
          <w:szCs w:val="20"/>
          <w:lang w:eastAsia="hr-HR"/>
        </w:rPr>
        <w:t xml:space="preserve"> ročištu održanom 22. prosinca 2015.g,  utvrđena je početna stečajna bilanca, temeljem dostupnih knjigovodstvenih podataka prije otvaranja stečajnog postupka, priznatih tražbina vjerovnika,  sa stanjem imovine u iznosu </w:t>
      </w:r>
      <w:r w:rsidR="00914C1C" w:rsidRPr="00FE7C8C">
        <w:rPr>
          <w:rFonts w:ascii="Tahoma" w:eastAsia="Times New Roman" w:hAnsi="Tahoma" w:cs="Tahoma"/>
          <w:sz w:val="20"/>
          <w:szCs w:val="20"/>
          <w:lang w:eastAsia="hr-HR"/>
        </w:rPr>
        <w:t xml:space="preserve"> </w:t>
      </w:r>
      <w:r w:rsidRPr="00FE7C8C">
        <w:rPr>
          <w:rFonts w:ascii="Tahoma" w:eastAsia="Times New Roman" w:hAnsi="Tahoma" w:cs="Tahoma"/>
          <w:b/>
          <w:sz w:val="20"/>
          <w:szCs w:val="20"/>
          <w:lang w:eastAsia="hr-HR"/>
        </w:rPr>
        <w:t>25.148,14 kn</w:t>
      </w:r>
      <w:r w:rsidRPr="00FE7C8C">
        <w:rPr>
          <w:rFonts w:ascii="Tahoma" w:eastAsia="Times New Roman" w:hAnsi="Tahoma" w:cs="Tahoma"/>
          <w:sz w:val="20"/>
          <w:szCs w:val="20"/>
          <w:lang w:eastAsia="hr-HR"/>
        </w:rPr>
        <w:t xml:space="preserve"> i obveza u iznosu od </w:t>
      </w:r>
      <w:r w:rsidR="00914C1C" w:rsidRPr="00FE7C8C">
        <w:rPr>
          <w:rFonts w:ascii="Tahoma" w:eastAsia="Times New Roman" w:hAnsi="Tahoma" w:cs="Tahoma"/>
          <w:sz w:val="20"/>
          <w:szCs w:val="20"/>
          <w:lang w:eastAsia="hr-HR"/>
        </w:rPr>
        <w:t xml:space="preserve"> </w:t>
      </w:r>
      <w:r w:rsidR="00573CC4" w:rsidRPr="00FE7C8C">
        <w:rPr>
          <w:rFonts w:ascii="Tahoma" w:eastAsia="Times New Roman" w:hAnsi="Tahoma" w:cs="Tahoma"/>
          <w:b/>
          <w:sz w:val="20"/>
          <w:szCs w:val="20"/>
          <w:lang w:eastAsia="hr-HR"/>
        </w:rPr>
        <w:t xml:space="preserve">474.643,31 </w:t>
      </w:r>
      <w:r w:rsidRPr="00FE7C8C">
        <w:rPr>
          <w:rFonts w:ascii="Tahoma" w:eastAsia="Times New Roman" w:hAnsi="Tahoma" w:cs="Tahoma"/>
          <w:b/>
          <w:sz w:val="20"/>
          <w:szCs w:val="20"/>
          <w:lang w:eastAsia="hr-HR"/>
        </w:rPr>
        <w:t>kn.</w:t>
      </w:r>
      <w:r w:rsidRPr="00FE7C8C">
        <w:rPr>
          <w:rFonts w:ascii="Tahoma" w:eastAsia="Times New Roman" w:hAnsi="Tahoma" w:cs="Tahoma"/>
          <w:sz w:val="20"/>
          <w:szCs w:val="20"/>
          <w:lang w:eastAsia="hr-HR"/>
        </w:rPr>
        <w:t xml:space="preserve"> </w:t>
      </w:r>
    </w:p>
    <w:p w:rsidR="0036444D" w:rsidRPr="00FE7C8C" w:rsidRDefault="0036444D" w:rsidP="0036444D">
      <w:pPr>
        <w:autoSpaceDN w:val="0"/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hr-HR"/>
        </w:rPr>
      </w:pPr>
    </w:p>
    <w:p w:rsidR="0036444D" w:rsidRPr="00FE7C8C" w:rsidRDefault="0036444D" w:rsidP="0036444D">
      <w:pPr>
        <w:autoSpaceDN w:val="0"/>
        <w:spacing w:after="0" w:line="288" w:lineRule="auto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FE7C8C">
        <w:rPr>
          <w:rFonts w:ascii="Tahoma" w:eastAsia="Times New Roman" w:hAnsi="Tahoma" w:cs="Tahoma"/>
          <w:sz w:val="20"/>
          <w:szCs w:val="20"/>
          <w:lang w:eastAsia="hr-HR"/>
        </w:rPr>
        <w:t xml:space="preserve">Sa danom 12.10.2016. godine izrađeni je prijedlog završne stečajne bilance nakon unovčenja  i usklađenja imovine, utvrđenih tražbina vjerovnika na posebnom ispitnom ročištu 23.08.2016. godine, </w:t>
      </w:r>
      <w:r w:rsidR="00E52B96" w:rsidRPr="00FE7C8C">
        <w:rPr>
          <w:rFonts w:ascii="Tahoma" w:eastAsia="Times New Roman" w:hAnsi="Tahoma" w:cs="Tahoma"/>
          <w:sz w:val="20"/>
          <w:szCs w:val="20"/>
          <w:lang w:eastAsia="hr-HR"/>
        </w:rPr>
        <w:t xml:space="preserve">ostvarenih </w:t>
      </w:r>
      <w:r w:rsidRPr="00FE7C8C">
        <w:rPr>
          <w:rFonts w:ascii="Tahoma" w:eastAsia="Times New Roman" w:hAnsi="Tahoma" w:cs="Tahoma"/>
          <w:sz w:val="20"/>
          <w:szCs w:val="20"/>
          <w:lang w:eastAsia="hr-HR"/>
        </w:rPr>
        <w:t xml:space="preserve">troškova stečajnog postupka, sa iskazanim stanjem imovine  u iznosu od </w:t>
      </w:r>
      <w:r w:rsidR="00B54BB3" w:rsidRPr="00FE7C8C">
        <w:rPr>
          <w:rFonts w:ascii="Tahoma" w:eastAsia="Times New Roman" w:hAnsi="Tahoma" w:cs="Tahoma"/>
          <w:b/>
          <w:sz w:val="20"/>
          <w:szCs w:val="20"/>
          <w:lang w:eastAsia="hr-HR"/>
        </w:rPr>
        <w:t>27.667,03</w:t>
      </w:r>
      <w:r w:rsidR="00914C1C" w:rsidRPr="00FE7C8C">
        <w:rPr>
          <w:rFonts w:ascii="Tahoma" w:eastAsia="Times New Roman" w:hAnsi="Tahoma" w:cs="Tahoma"/>
          <w:b/>
          <w:sz w:val="20"/>
          <w:szCs w:val="20"/>
          <w:lang w:eastAsia="hr-HR"/>
        </w:rPr>
        <w:t xml:space="preserve"> k</w:t>
      </w:r>
      <w:r w:rsidRPr="00FE7C8C">
        <w:rPr>
          <w:rFonts w:ascii="Tahoma" w:eastAsia="Times New Roman" w:hAnsi="Tahoma" w:cs="Tahoma"/>
          <w:b/>
          <w:sz w:val="20"/>
          <w:szCs w:val="20"/>
          <w:lang w:eastAsia="hr-HR"/>
        </w:rPr>
        <w:t>n</w:t>
      </w:r>
      <w:r w:rsidRPr="00FE7C8C">
        <w:rPr>
          <w:rFonts w:ascii="Tahoma" w:eastAsia="Times New Roman" w:hAnsi="Tahoma" w:cs="Tahoma"/>
          <w:sz w:val="20"/>
          <w:szCs w:val="20"/>
          <w:lang w:eastAsia="hr-HR"/>
        </w:rPr>
        <w:t xml:space="preserve"> i iskazanim stanjem obveza u iznosu od </w:t>
      </w:r>
      <w:r w:rsidR="00E52B96" w:rsidRPr="00FE7C8C">
        <w:rPr>
          <w:rFonts w:ascii="Tahoma" w:eastAsia="Times New Roman" w:hAnsi="Tahoma" w:cs="Tahoma"/>
          <w:sz w:val="20"/>
          <w:szCs w:val="20"/>
          <w:lang w:eastAsia="hr-HR"/>
        </w:rPr>
        <w:t xml:space="preserve"> </w:t>
      </w:r>
      <w:r w:rsidR="00E52B96" w:rsidRPr="00FE7C8C">
        <w:rPr>
          <w:rFonts w:ascii="Tahoma" w:eastAsia="Times New Roman" w:hAnsi="Tahoma" w:cs="Tahoma"/>
          <w:b/>
          <w:sz w:val="20"/>
          <w:szCs w:val="20"/>
          <w:lang w:eastAsia="hr-HR"/>
        </w:rPr>
        <w:t>490.158,92 kn</w:t>
      </w:r>
      <w:r w:rsidRPr="00FE7C8C">
        <w:rPr>
          <w:rFonts w:ascii="Tahoma" w:eastAsia="Times New Roman" w:hAnsi="Tahoma" w:cs="Tahoma"/>
          <w:b/>
          <w:sz w:val="20"/>
          <w:szCs w:val="20"/>
          <w:lang w:eastAsia="hr-HR"/>
        </w:rPr>
        <w:t>,</w:t>
      </w:r>
      <w:r w:rsidRPr="00FE7C8C">
        <w:rPr>
          <w:rFonts w:ascii="Tahoma" w:eastAsia="Times New Roman" w:hAnsi="Tahoma" w:cs="Tahoma"/>
          <w:sz w:val="20"/>
          <w:szCs w:val="20"/>
          <w:lang w:eastAsia="hr-HR"/>
        </w:rPr>
        <w:t xml:space="preserve"> a kako je prikazano u tabeli 3. </w:t>
      </w:r>
    </w:p>
    <w:p w:rsidR="0036444D" w:rsidRPr="00FE7C8C" w:rsidRDefault="0036444D" w:rsidP="0036444D">
      <w:pPr>
        <w:autoSpaceDN w:val="0"/>
        <w:spacing w:after="0" w:line="288" w:lineRule="auto"/>
        <w:jc w:val="both"/>
        <w:rPr>
          <w:rFonts w:ascii="Tahoma" w:eastAsia="Times New Roman" w:hAnsi="Tahoma" w:cs="Tahoma"/>
          <w:b/>
          <w:sz w:val="20"/>
          <w:szCs w:val="20"/>
          <w:lang w:eastAsia="hr-HR"/>
        </w:rPr>
      </w:pPr>
    </w:p>
    <w:p w:rsidR="0036444D" w:rsidRPr="00FE7C8C" w:rsidRDefault="0036444D" w:rsidP="0036444D">
      <w:pPr>
        <w:autoSpaceDN w:val="0"/>
        <w:spacing w:after="0" w:line="288" w:lineRule="auto"/>
        <w:jc w:val="both"/>
        <w:rPr>
          <w:rFonts w:ascii="Tahoma" w:eastAsia="Times New Roman" w:hAnsi="Tahoma" w:cs="Tahoma"/>
          <w:b/>
          <w:sz w:val="20"/>
          <w:szCs w:val="20"/>
          <w:lang w:eastAsia="hr-HR"/>
        </w:rPr>
      </w:pPr>
      <w:r w:rsidRPr="00FE7C8C">
        <w:rPr>
          <w:rFonts w:ascii="Tahoma" w:eastAsia="Times New Roman" w:hAnsi="Tahoma" w:cs="Tahoma"/>
          <w:b/>
          <w:sz w:val="20"/>
          <w:szCs w:val="20"/>
          <w:lang w:eastAsia="hr-HR"/>
        </w:rPr>
        <w:t>Tabela 3.</w:t>
      </w:r>
    </w:p>
    <w:tbl>
      <w:tblPr>
        <w:tblW w:w="1034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69"/>
        <w:gridCol w:w="2552"/>
        <w:gridCol w:w="3260"/>
      </w:tblGrid>
      <w:tr w:rsidR="0036444D" w:rsidRPr="00FE7C8C" w:rsidTr="00A01A5D">
        <w:trPr>
          <w:jc w:val="center"/>
        </w:trPr>
        <w:tc>
          <w:tcPr>
            <w:tcW w:w="567" w:type="dxa"/>
            <w:shd w:val="clear" w:color="auto" w:fill="auto"/>
            <w:hideMark/>
          </w:tcPr>
          <w:p w:rsidR="0036444D" w:rsidRPr="00FE7C8C" w:rsidRDefault="0036444D" w:rsidP="00A01A5D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</w:pPr>
            <w:r w:rsidRPr="00FE7C8C"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  <w:t>R.</w:t>
            </w:r>
          </w:p>
          <w:p w:rsidR="0036444D" w:rsidRPr="00FE7C8C" w:rsidRDefault="0036444D" w:rsidP="00A01A5D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</w:pPr>
            <w:proofErr w:type="spellStart"/>
            <w:r w:rsidRPr="00FE7C8C"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  <w:t>br</w:t>
            </w:r>
            <w:proofErr w:type="spellEnd"/>
          </w:p>
        </w:tc>
        <w:tc>
          <w:tcPr>
            <w:tcW w:w="3969" w:type="dxa"/>
            <w:shd w:val="clear" w:color="auto" w:fill="auto"/>
            <w:hideMark/>
          </w:tcPr>
          <w:p w:rsidR="0036444D" w:rsidRPr="00FE7C8C" w:rsidRDefault="0036444D" w:rsidP="00A01A5D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</w:pPr>
            <w:r w:rsidRPr="00FE7C8C"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  <w:t>Opis imovine</w:t>
            </w:r>
          </w:p>
        </w:tc>
        <w:tc>
          <w:tcPr>
            <w:tcW w:w="2552" w:type="dxa"/>
            <w:shd w:val="clear" w:color="auto" w:fill="auto"/>
            <w:hideMark/>
          </w:tcPr>
          <w:p w:rsidR="0036444D" w:rsidRPr="00FE7C8C" w:rsidRDefault="0036444D" w:rsidP="00A01A5D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</w:pPr>
            <w:r w:rsidRPr="00FE7C8C"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  <w:t>Knjigovodstvena</w:t>
            </w:r>
          </w:p>
          <w:p w:rsidR="0036444D" w:rsidRPr="00FE7C8C" w:rsidRDefault="0036444D" w:rsidP="00A01A5D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</w:pPr>
            <w:r w:rsidRPr="00FE7C8C"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  <w:t>vrijednost na dan otvaranja stečajnog postupka</w:t>
            </w:r>
          </w:p>
        </w:tc>
        <w:tc>
          <w:tcPr>
            <w:tcW w:w="3260" w:type="dxa"/>
            <w:shd w:val="clear" w:color="auto" w:fill="auto"/>
            <w:hideMark/>
          </w:tcPr>
          <w:p w:rsidR="0036444D" w:rsidRPr="00FE7C8C" w:rsidRDefault="0036444D" w:rsidP="0036444D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</w:pPr>
            <w:r w:rsidRPr="00FE7C8C"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  <w:t xml:space="preserve">Prijedlog završne  </w:t>
            </w:r>
          </w:p>
          <w:p w:rsidR="0036444D" w:rsidRPr="00FE7C8C" w:rsidRDefault="0036444D" w:rsidP="0036444D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</w:pPr>
            <w:r w:rsidRPr="00FE7C8C"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  <w:t>stečajne bilance</w:t>
            </w:r>
            <w:r w:rsidR="00E52B96" w:rsidRPr="00FE7C8C">
              <w:rPr>
                <w:rFonts w:ascii="Tahoma" w:eastAsia="Times New Roman" w:hAnsi="Tahoma" w:cs="Tahoma"/>
                <w:b/>
                <w:iCs/>
                <w:sz w:val="18"/>
                <w:szCs w:val="18"/>
                <w:lang w:eastAsia="hr-HR"/>
              </w:rPr>
              <w:t xml:space="preserve"> na dan 12.10.2016. godine</w:t>
            </w:r>
          </w:p>
        </w:tc>
      </w:tr>
      <w:tr w:rsidR="0036444D" w:rsidRPr="00FE7C8C" w:rsidTr="00A01A5D">
        <w:trPr>
          <w:trHeight w:val="436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444D" w:rsidRPr="00FE7C8C" w:rsidRDefault="0036444D" w:rsidP="00A01A5D">
            <w:pPr>
              <w:spacing w:after="0" w:line="288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444D" w:rsidRPr="00FE7C8C" w:rsidRDefault="0036444D" w:rsidP="00A01A5D">
            <w:pPr>
              <w:spacing w:after="0" w:line="288" w:lineRule="auto"/>
              <w:jc w:val="both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Pokretnine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444D" w:rsidRPr="00FE7C8C" w:rsidRDefault="0036444D" w:rsidP="00A01A5D">
            <w:pPr>
              <w:spacing w:after="0" w:line="288" w:lineRule="auto"/>
              <w:jc w:val="right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1.097,53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36444D" w:rsidRPr="00FE7C8C" w:rsidRDefault="0036444D" w:rsidP="00A01A5D">
            <w:pPr>
              <w:spacing w:after="0" w:line="288" w:lineRule="auto"/>
              <w:jc w:val="right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0,00</w:t>
            </w:r>
          </w:p>
        </w:tc>
      </w:tr>
      <w:tr w:rsidR="0036444D" w:rsidRPr="00FE7C8C" w:rsidTr="00A01A5D">
        <w:trPr>
          <w:trHeight w:val="413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444D" w:rsidRPr="00FE7C8C" w:rsidRDefault="0036444D" w:rsidP="00A01A5D">
            <w:pPr>
              <w:spacing w:after="0" w:line="288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444D" w:rsidRPr="00FE7C8C" w:rsidRDefault="0036444D" w:rsidP="00A01A5D">
            <w:pPr>
              <w:spacing w:after="0" w:line="288" w:lineRule="auto"/>
              <w:jc w:val="both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 xml:space="preserve">Potraživanja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444D" w:rsidRPr="00FE7C8C" w:rsidRDefault="0036444D" w:rsidP="00A01A5D">
            <w:pPr>
              <w:spacing w:after="0" w:line="288" w:lineRule="auto"/>
              <w:jc w:val="right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24.050,61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36444D" w:rsidRPr="00FE7C8C" w:rsidRDefault="0036444D" w:rsidP="00A01A5D">
            <w:pPr>
              <w:spacing w:after="0" w:line="288" w:lineRule="auto"/>
              <w:jc w:val="right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0,00</w:t>
            </w:r>
          </w:p>
        </w:tc>
      </w:tr>
      <w:tr w:rsidR="0036444D" w:rsidRPr="00FE7C8C" w:rsidTr="00914C1C">
        <w:trPr>
          <w:trHeight w:val="412"/>
          <w:jc w:val="center"/>
        </w:trPr>
        <w:tc>
          <w:tcPr>
            <w:tcW w:w="567" w:type="dxa"/>
            <w:shd w:val="clear" w:color="auto" w:fill="auto"/>
          </w:tcPr>
          <w:p w:rsidR="0036444D" w:rsidRPr="00FE7C8C" w:rsidRDefault="0036444D" w:rsidP="00A01A5D">
            <w:pPr>
              <w:spacing w:after="0" w:line="288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969" w:type="dxa"/>
            <w:shd w:val="clear" w:color="auto" w:fill="auto"/>
          </w:tcPr>
          <w:p w:rsidR="0036444D" w:rsidRPr="00FE7C8C" w:rsidRDefault="0036444D" w:rsidP="00A01A5D">
            <w:pPr>
              <w:spacing w:after="0" w:line="288" w:lineRule="auto"/>
              <w:jc w:val="both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Stanje na računu</w:t>
            </w:r>
            <w:r w:rsidR="00914C1C"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 xml:space="preserve"> – </w:t>
            </w:r>
            <w:r w:rsidR="00914C1C" w:rsidRPr="00FE7C8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lang w:eastAsia="hr-HR"/>
              </w:rPr>
              <w:t xml:space="preserve">stečaj </w:t>
            </w:r>
          </w:p>
        </w:tc>
        <w:tc>
          <w:tcPr>
            <w:tcW w:w="2552" w:type="dxa"/>
            <w:shd w:val="clear" w:color="auto" w:fill="auto"/>
          </w:tcPr>
          <w:p w:rsidR="0036444D" w:rsidRPr="00FE7C8C" w:rsidRDefault="0036444D" w:rsidP="00A01A5D">
            <w:pPr>
              <w:spacing w:after="0" w:line="288" w:lineRule="auto"/>
              <w:jc w:val="right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260" w:type="dxa"/>
            <w:shd w:val="clear" w:color="auto" w:fill="auto"/>
          </w:tcPr>
          <w:p w:rsidR="0036444D" w:rsidRPr="00FE7C8C" w:rsidRDefault="00914C1C" w:rsidP="00A01A5D">
            <w:pPr>
              <w:spacing w:after="0" w:line="288" w:lineRule="auto"/>
              <w:jc w:val="right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24.544,94</w:t>
            </w:r>
          </w:p>
        </w:tc>
      </w:tr>
      <w:tr w:rsidR="00914C1C" w:rsidRPr="00FE7C8C" w:rsidTr="00914C1C">
        <w:trPr>
          <w:trHeight w:val="412"/>
          <w:jc w:val="center"/>
        </w:trPr>
        <w:tc>
          <w:tcPr>
            <w:tcW w:w="567" w:type="dxa"/>
            <w:shd w:val="clear" w:color="auto" w:fill="auto"/>
          </w:tcPr>
          <w:p w:rsidR="00914C1C" w:rsidRPr="00FE7C8C" w:rsidRDefault="00914C1C" w:rsidP="00A01A5D">
            <w:pPr>
              <w:spacing w:after="0" w:line="288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3969" w:type="dxa"/>
            <w:shd w:val="clear" w:color="auto" w:fill="auto"/>
          </w:tcPr>
          <w:p w:rsidR="00914C1C" w:rsidRPr="00FE7C8C" w:rsidRDefault="00914C1C" w:rsidP="00A01A5D">
            <w:pPr>
              <w:spacing w:after="0" w:line="288" w:lineRule="auto"/>
              <w:jc w:val="both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 xml:space="preserve">Potraživanja za PDV – </w:t>
            </w:r>
            <w:r w:rsidRPr="00FE7C8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lang w:eastAsia="hr-HR"/>
              </w:rPr>
              <w:t xml:space="preserve">stečaj </w:t>
            </w:r>
          </w:p>
        </w:tc>
        <w:tc>
          <w:tcPr>
            <w:tcW w:w="2552" w:type="dxa"/>
            <w:shd w:val="clear" w:color="auto" w:fill="auto"/>
          </w:tcPr>
          <w:p w:rsidR="00914C1C" w:rsidRPr="00FE7C8C" w:rsidRDefault="00914C1C" w:rsidP="00A01A5D">
            <w:pPr>
              <w:spacing w:after="0" w:line="288" w:lineRule="auto"/>
              <w:jc w:val="right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260" w:type="dxa"/>
            <w:shd w:val="clear" w:color="auto" w:fill="auto"/>
          </w:tcPr>
          <w:p w:rsidR="00914C1C" w:rsidRPr="00FE7C8C" w:rsidRDefault="00B54BB3" w:rsidP="00A01A5D">
            <w:pPr>
              <w:spacing w:after="0" w:line="288" w:lineRule="auto"/>
              <w:jc w:val="right"/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iCs/>
                <w:sz w:val="20"/>
                <w:szCs w:val="20"/>
                <w:lang w:eastAsia="hr-HR"/>
              </w:rPr>
              <w:t>3.122,09</w:t>
            </w:r>
          </w:p>
        </w:tc>
      </w:tr>
      <w:tr w:rsidR="0036444D" w:rsidRPr="00FE7C8C" w:rsidTr="00A01A5D">
        <w:trPr>
          <w:trHeight w:val="412"/>
          <w:jc w:val="center"/>
        </w:trPr>
        <w:tc>
          <w:tcPr>
            <w:tcW w:w="567" w:type="dxa"/>
            <w:shd w:val="clear" w:color="auto" w:fill="D9D9D9"/>
            <w:hideMark/>
          </w:tcPr>
          <w:p w:rsidR="0036444D" w:rsidRPr="00FE7C8C" w:rsidRDefault="0036444D" w:rsidP="00A01A5D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b/>
                <w:iCs/>
                <w:sz w:val="20"/>
                <w:szCs w:val="20"/>
                <w:lang w:eastAsia="hr-HR"/>
              </w:rPr>
              <w:t>A)</w:t>
            </w:r>
          </w:p>
        </w:tc>
        <w:tc>
          <w:tcPr>
            <w:tcW w:w="3969" w:type="dxa"/>
            <w:shd w:val="clear" w:color="auto" w:fill="D9D9D9"/>
          </w:tcPr>
          <w:p w:rsidR="0036444D" w:rsidRPr="00FE7C8C" w:rsidRDefault="0036444D" w:rsidP="00A01A5D">
            <w:pPr>
              <w:spacing w:after="0" w:line="288" w:lineRule="auto"/>
              <w:jc w:val="both"/>
              <w:rPr>
                <w:rFonts w:ascii="Tahoma" w:eastAsia="Times New Roman" w:hAnsi="Tahoma" w:cs="Tahoma"/>
                <w:b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b/>
                <w:iCs/>
                <w:sz w:val="20"/>
                <w:szCs w:val="20"/>
                <w:lang w:eastAsia="hr-HR"/>
              </w:rPr>
              <w:t>IMOVINA ( r.br. 1+2</w:t>
            </w:r>
            <w:r w:rsidR="00E52B96" w:rsidRPr="00FE7C8C">
              <w:rPr>
                <w:rFonts w:ascii="Tahoma" w:eastAsia="Times New Roman" w:hAnsi="Tahoma" w:cs="Tahoma"/>
                <w:b/>
                <w:iCs/>
                <w:sz w:val="20"/>
                <w:szCs w:val="20"/>
                <w:lang w:eastAsia="hr-HR"/>
              </w:rPr>
              <w:t>+3+4</w:t>
            </w:r>
            <w:r w:rsidRPr="00FE7C8C">
              <w:rPr>
                <w:rFonts w:ascii="Tahoma" w:eastAsia="Times New Roman" w:hAnsi="Tahoma" w:cs="Tahoma"/>
                <w:b/>
                <w:iCs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2552" w:type="dxa"/>
            <w:shd w:val="clear" w:color="auto" w:fill="D9D9D9"/>
          </w:tcPr>
          <w:p w:rsidR="0036444D" w:rsidRPr="00FE7C8C" w:rsidRDefault="0036444D" w:rsidP="00A01A5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b/>
                <w:iCs/>
                <w:sz w:val="20"/>
                <w:szCs w:val="20"/>
                <w:lang w:eastAsia="hr-HR"/>
              </w:rPr>
              <w:t>25.148,14</w:t>
            </w:r>
          </w:p>
        </w:tc>
        <w:tc>
          <w:tcPr>
            <w:tcW w:w="3260" w:type="dxa"/>
            <w:shd w:val="clear" w:color="auto" w:fill="D9D9D9"/>
          </w:tcPr>
          <w:p w:rsidR="0036444D" w:rsidRPr="00FE7C8C" w:rsidRDefault="00B54BB3" w:rsidP="00A01A5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iCs/>
                <w:sz w:val="20"/>
                <w:szCs w:val="20"/>
                <w:lang w:eastAsia="hr-HR"/>
              </w:rPr>
            </w:pPr>
            <w:r w:rsidRPr="00FE7C8C">
              <w:rPr>
                <w:rFonts w:ascii="Tahoma" w:eastAsia="Times New Roman" w:hAnsi="Tahoma" w:cs="Tahoma"/>
                <w:b/>
                <w:iCs/>
                <w:sz w:val="20"/>
                <w:szCs w:val="20"/>
                <w:lang w:eastAsia="hr-HR"/>
              </w:rPr>
              <w:t>27.667,03</w:t>
            </w:r>
          </w:p>
        </w:tc>
      </w:tr>
      <w:tr w:rsidR="0036444D" w:rsidRPr="00FE7C8C" w:rsidTr="00A01A5D">
        <w:trPr>
          <w:trHeight w:val="388"/>
          <w:jc w:val="center"/>
        </w:trPr>
        <w:tc>
          <w:tcPr>
            <w:tcW w:w="567" w:type="dxa"/>
            <w:shd w:val="clear" w:color="auto" w:fill="auto"/>
          </w:tcPr>
          <w:p w:rsidR="0036444D" w:rsidRPr="00FE7C8C" w:rsidRDefault="00914C1C" w:rsidP="00A01A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5</w:t>
            </w:r>
            <w:r w:rsidR="0036444D" w:rsidRPr="00FE7C8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6444D" w:rsidRPr="00FE7C8C" w:rsidRDefault="0036444D" w:rsidP="00A01A5D">
            <w:pPr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Obveze prema dobavljačima</w:t>
            </w:r>
          </w:p>
        </w:tc>
        <w:tc>
          <w:tcPr>
            <w:tcW w:w="2552" w:type="dxa"/>
            <w:shd w:val="clear" w:color="auto" w:fill="auto"/>
          </w:tcPr>
          <w:p w:rsidR="0036444D" w:rsidRPr="00FE7C8C" w:rsidRDefault="0036444D" w:rsidP="00A01A5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37.832,46</w:t>
            </w:r>
          </w:p>
        </w:tc>
        <w:tc>
          <w:tcPr>
            <w:tcW w:w="3260" w:type="dxa"/>
            <w:shd w:val="clear" w:color="auto" w:fill="auto"/>
          </w:tcPr>
          <w:p w:rsidR="0036444D" w:rsidRPr="00FE7C8C" w:rsidRDefault="00914C1C" w:rsidP="00A01A5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41.852,17</w:t>
            </w:r>
          </w:p>
        </w:tc>
      </w:tr>
      <w:tr w:rsidR="0036444D" w:rsidRPr="00FE7C8C" w:rsidTr="00A01A5D">
        <w:trPr>
          <w:trHeight w:val="398"/>
          <w:jc w:val="center"/>
        </w:trPr>
        <w:tc>
          <w:tcPr>
            <w:tcW w:w="567" w:type="dxa"/>
            <w:shd w:val="clear" w:color="auto" w:fill="auto"/>
          </w:tcPr>
          <w:p w:rsidR="0036444D" w:rsidRPr="00FE7C8C" w:rsidRDefault="00914C1C" w:rsidP="00A01A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6</w:t>
            </w:r>
            <w:r w:rsidR="0036444D" w:rsidRPr="00FE7C8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6444D" w:rsidRPr="00FE7C8C" w:rsidRDefault="0036444D" w:rsidP="00A01A5D">
            <w:pPr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Obveze za kredite i zajmove</w:t>
            </w:r>
          </w:p>
        </w:tc>
        <w:tc>
          <w:tcPr>
            <w:tcW w:w="2552" w:type="dxa"/>
            <w:shd w:val="clear" w:color="auto" w:fill="auto"/>
          </w:tcPr>
          <w:p w:rsidR="0036444D" w:rsidRPr="00FE7C8C" w:rsidRDefault="0036444D" w:rsidP="00A01A5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35.635,65</w:t>
            </w:r>
          </w:p>
        </w:tc>
        <w:tc>
          <w:tcPr>
            <w:tcW w:w="3260" w:type="dxa"/>
            <w:shd w:val="clear" w:color="auto" w:fill="auto"/>
          </w:tcPr>
          <w:p w:rsidR="0036444D" w:rsidRPr="00FE7C8C" w:rsidRDefault="00914C1C" w:rsidP="00A01A5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37.832,46</w:t>
            </w:r>
          </w:p>
        </w:tc>
      </w:tr>
      <w:tr w:rsidR="0036444D" w:rsidRPr="00FE7C8C" w:rsidTr="00A01A5D">
        <w:trPr>
          <w:trHeight w:val="398"/>
          <w:jc w:val="center"/>
        </w:trPr>
        <w:tc>
          <w:tcPr>
            <w:tcW w:w="567" w:type="dxa"/>
            <w:shd w:val="clear" w:color="auto" w:fill="auto"/>
          </w:tcPr>
          <w:p w:rsidR="0036444D" w:rsidRPr="00FE7C8C" w:rsidRDefault="00914C1C" w:rsidP="00A01A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7</w:t>
            </w:r>
            <w:r w:rsidR="0036444D" w:rsidRPr="00FE7C8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6444D" w:rsidRPr="00FE7C8C" w:rsidRDefault="0036444D" w:rsidP="00A01A5D">
            <w:pPr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 xml:space="preserve">Obaveze prema zaposlenima </w:t>
            </w:r>
          </w:p>
        </w:tc>
        <w:tc>
          <w:tcPr>
            <w:tcW w:w="2552" w:type="dxa"/>
            <w:shd w:val="clear" w:color="auto" w:fill="auto"/>
          </w:tcPr>
          <w:p w:rsidR="0036444D" w:rsidRPr="00FE7C8C" w:rsidRDefault="0036444D" w:rsidP="00A01A5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59.874,83</w:t>
            </w:r>
          </w:p>
        </w:tc>
        <w:tc>
          <w:tcPr>
            <w:tcW w:w="3260" w:type="dxa"/>
            <w:shd w:val="clear" w:color="auto" w:fill="auto"/>
          </w:tcPr>
          <w:p w:rsidR="0036444D" w:rsidRPr="00FE7C8C" w:rsidRDefault="00914C1C" w:rsidP="00A01A5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59.874,83</w:t>
            </w:r>
          </w:p>
        </w:tc>
      </w:tr>
      <w:tr w:rsidR="0036444D" w:rsidRPr="00FE7C8C" w:rsidTr="00A01A5D">
        <w:trPr>
          <w:trHeight w:val="398"/>
          <w:jc w:val="center"/>
        </w:trPr>
        <w:tc>
          <w:tcPr>
            <w:tcW w:w="567" w:type="dxa"/>
            <w:shd w:val="clear" w:color="auto" w:fill="auto"/>
          </w:tcPr>
          <w:p w:rsidR="0036444D" w:rsidRPr="00FE7C8C" w:rsidRDefault="00914C1C" w:rsidP="00A01A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8</w:t>
            </w:r>
            <w:r w:rsidR="0036444D" w:rsidRPr="00FE7C8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6444D" w:rsidRPr="00FE7C8C" w:rsidRDefault="0036444D" w:rsidP="00A01A5D">
            <w:pPr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Obaveze za poreze i doprinose</w:t>
            </w:r>
          </w:p>
        </w:tc>
        <w:tc>
          <w:tcPr>
            <w:tcW w:w="2552" w:type="dxa"/>
            <w:shd w:val="clear" w:color="auto" w:fill="auto"/>
          </w:tcPr>
          <w:p w:rsidR="0036444D" w:rsidRPr="00FE7C8C" w:rsidRDefault="0036444D" w:rsidP="00A01A5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341.300,37</w:t>
            </w:r>
          </w:p>
        </w:tc>
        <w:tc>
          <w:tcPr>
            <w:tcW w:w="3260" w:type="dxa"/>
            <w:shd w:val="clear" w:color="auto" w:fill="auto"/>
          </w:tcPr>
          <w:p w:rsidR="0036444D" w:rsidRPr="00FE7C8C" w:rsidRDefault="00914C1C" w:rsidP="00A01A5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341.500,37</w:t>
            </w:r>
          </w:p>
        </w:tc>
      </w:tr>
      <w:tr w:rsidR="00914C1C" w:rsidRPr="00FE7C8C" w:rsidTr="00A01A5D">
        <w:trPr>
          <w:trHeight w:val="398"/>
          <w:jc w:val="center"/>
        </w:trPr>
        <w:tc>
          <w:tcPr>
            <w:tcW w:w="567" w:type="dxa"/>
            <w:shd w:val="clear" w:color="auto" w:fill="auto"/>
          </w:tcPr>
          <w:p w:rsidR="00914C1C" w:rsidRPr="00FE7C8C" w:rsidRDefault="00914C1C" w:rsidP="00A01A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3969" w:type="dxa"/>
            <w:shd w:val="clear" w:color="auto" w:fill="auto"/>
          </w:tcPr>
          <w:p w:rsidR="00914C1C" w:rsidRPr="00FE7C8C" w:rsidRDefault="00914C1C" w:rsidP="00A01A5D">
            <w:pPr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 xml:space="preserve">Obveze prema dobavljačima </w:t>
            </w:r>
            <w:r w:rsidRPr="00FE7C8C">
              <w:rPr>
                <w:rFonts w:ascii="Tahoma" w:hAnsi="Tahoma" w:cs="Tahoma"/>
                <w:b/>
                <w:i/>
                <w:sz w:val="20"/>
                <w:szCs w:val="20"/>
              </w:rPr>
              <w:t>– stečaj</w:t>
            </w:r>
            <w:r w:rsidRPr="00FE7C8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914C1C" w:rsidRPr="00FE7C8C" w:rsidRDefault="00914C1C" w:rsidP="00A01A5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3260" w:type="dxa"/>
            <w:shd w:val="clear" w:color="auto" w:fill="auto"/>
          </w:tcPr>
          <w:p w:rsidR="00914C1C" w:rsidRPr="00FE7C8C" w:rsidRDefault="00E52B96" w:rsidP="00A01A5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7C8C">
              <w:rPr>
                <w:rFonts w:ascii="Tahoma" w:hAnsi="Tahoma" w:cs="Tahoma"/>
                <w:sz w:val="20"/>
                <w:szCs w:val="20"/>
              </w:rPr>
              <w:t>9.099,09</w:t>
            </w:r>
          </w:p>
        </w:tc>
      </w:tr>
      <w:tr w:rsidR="0036444D" w:rsidRPr="00FE7C8C" w:rsidTr="00A01A5D">
        <w:trPr>
          <w:trHeight w:val="458"/>
          <w:jc w:val="center"/>
        </w:trPr>
        <w:tc>
          <w:tcPr>
            <w:tcW w:w="567" w:type="dxa"/>
            <w:shd w:val="clear" w:color="auto" w:fill="D9D9D9"/>
          </w:tcPr>
          <w:p w:rsidR="0036444D" w:rsidRPr="00FE7C8C" w:rsidRDefault="0036444D" w:rsidP="00A01A5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E7C8C">
              <w:rPr>
                <w:rFonts w:ascii="Tahoma" w:hAnsi="Tahoma" w:cs="Tahoma"/>
                <w:b/>
                <w:sz w:val="20"/>
                <w:szCs w:val="20"/>
              </w:rPr>
              <w:t>B)</w:t>
            </w:r>
          </w:p>
        </w:tc>
        <w:tc>
          <w:tcPr>
            <w:tcW w:w="3969" w:type="dxa"/>
            <w:shd w:val="clear" w:color="auto" w:fill="D9D9D9"/>
          </w:tcPr>
          <w:p w:rsidR="0036444D" w:rsidRPr="00FE7C8C" w:rsidRDefault="0036444D" w:rsidP="00E52B9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E7C8C">
              <w:rPr>
                <w:rFonts w:ascii="Tahoma" w:hAnsi="Tahoma" w:cs="Tahoma"/>
                <w:b/>
                <w:sz w:val="20"/>
                <w:szCs w:val="20"/>
              </w:rPr>
              <w:t xml:space="preserve">Ukupno (r.br. </w:t>
            </w:r>
            <w:r w:rsidR="00E52B96" w:rsidRPr="00FE7C8C">
              <w:rPr>
                <w:rFonts w:ascii="Tahoma" w:hAnsi="Tahoma" w:cs="Tahoma"/>
                <w:b/>
                <w:sz w:val="20"/>
                <w:szCs w:val="20"/>
              </w:rPr>
              <w:t>5+6+7+8+9)</w:t>
            </w:r>
          </w:p>
        </w:tc>
        <w:tc>
          <w:tcPr>
            <w:tcW w:w="2552" w:type="dxa"/>
            <w:shd w:val="clear" w:color="auto" w:fill="D9D9D9"/>
          </w:tcPr>
          <w:p w:rsidR="0036444D" w:rsidRPr="00FE7C8C" w:rsidRDefault="0036444D" w:rsidP="00A01A5D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E7C8C">
              <w:rPr>
                <w:rFonts w:ascii="Tahoma" w:hAnsi="Tahoma" w:cs="Tahoma"/>
                <w:b/>
                <w:sz w:val="20"/>
                <w:szCs w:val="20"/>
              </w:rPr>
              <w:t>474.643,31</w:t>
            </w:r>
          </w:p>
        </w:tc>
        <w:tc>
          <w:tcPr>
            <w:tcW w:w="3260" w:type="dxa"/>
            <w:shd w:val="clear" w:color="auto" w:fill="D9D9D9"/>
          </w:tcPr>
          <w:p w:rsidR="0036444D" w:rsidRPr="00FE7C8C" w:rsidRDefault="00E52B96" w:rsidP="00A01A5D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E7C8C">
              <w:rPr>
                <w:rFonts w:ascii="Tahoma" w:hAnsi="Tahoma" w:cs="Tahoma"/>
                <w:b/>
                <w:sz w:val="20"/>
                <w:szCs w:val="20"/>
              </w:rPr>
              <w:t>490.158,92</w:t>
            </w:r>
          </w:p>
        </w:tc>
      </w:tr>
    </w:tbl>
    <w:p w:rsidR="0036444D" w:rsidRPr="0036444D" w:rsidRDefault="0036444D" w:rsidP="0036444D">
      <w:pPr>
        <w:autoSpaceDN w:val="0"/>
        <w:spacing w:after="0" w:line="288" w:lineRule="auto"/>
        <w:jc w:val="both"/>
        <w:rPr>
          <w:rFonts w:eastAsia="Times New Roman" w:cs="Tahoma"/>
          <w:b/>
          <w:i/>
          <w:lang w:eastAsia="hr-HR"/>
        </w:rPr>
      </w:pPr>
    </w:p>
    <w:p w:rsidR="0036444D" w:rsidRDefault="0036444D" w:rsidP="0036444D">
      <w:pPr>
        <w:autoSpaceDN w:val="0"/>
        <w:spacing w:after="0" w:line="288" w:lineRule="auto"/>
        <w:jc w:val="both"/>
        <w:rPr>
          <w:rFonts w:eastAsia="Times New Roman" w:cs="Tahoma"/>
          <w:b/>
          <w:i/>
          <w:lang w:eastAsia="hr-HR"/>
        </w:rPr>
      </w:pPr>
      <w:r w:rsidRPr="0036444D">
        <w:rPr>
          <w:rFonts w:eastAsia="Times New Roman" w:cs="Tahoma"/>
          <w:b/>
          <w:i/>
          <w:lang w:eastAsia="hr-HR"/>
        </w:rPr>
        <w:t>A)</w:t>
      </w:r>
      <w:r w:rsidRPr="0036444D">
        <w:rPr>
          <w:rFonts w:eastAsia="Times New Roman" w:cs="Tahoma"/>
          <w:lang w:eastAsia="hr-HR"/>
        </w:rPr>
        <w:t xml:space="preserve"> </w:t>
      </w:r>
      <w:r w:rsidRPr="0036444D">
        <w:rPr>
          <w:rFonts w:eastAsia="Times New Roman" w:cs="Tahoma"/>
          <w:b/>
          <w:i/>
          <w:lang w:eastAsia="hr-HR"/>
        </w:rPr>
        <w:t>IMOVINA</w:t>
      </w:r>
    </w:p>
    <w:p w:rsidR="0036444D" w:rsidRPr="0036444D" w:rsidRDefault="0036444D" w:rsidP="0036444D">
      <w:pPr>
        <w:autoSpaceDN w:val="0"/>
        <w:spacing w:after="0" w:line="288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435FC2" w:rsidRDefault="005D634E" w:rsidP="00454A10">
      <w:pPr>
        <w:widowControl w:val="0"/>
        <w:suppressAutoHyphens/>
        <w:autoSpaceDN w:val="0"/>
        <w:spacing w:after="0" w:line="288" w:lineRule="auto"/>
        <w:jc w:val="both"/>
        <w:rPr>
          <w:rStyle w:val="Istaknuto"/>
          <w:rFonts w:ascii="Tahoma" w:eastAsia="SimSun" w:hAnsi="Tahoma" w:cs="Tahoma"/>
          <w:i w:val="0"/>
          <w:sz w:val="20"/>
          <w:szCs w:val="20"/>
        </w:rPr>
      </w:pPr>
      <w:r>
        <w:rPr>
          <w:rStyle w:val="Istaknuto"/>
          <w:rFonts w:ascii="Tahoma" w:eastAsia="SimSun" w:hAnsi="Tahoma" w:cs="Tahoma"/>
          <w:i w:val="0"/>
          <w:sz w:val="20"/>
          <w:szCs w:val="20"/>
        </w:rPr>
        <w:t>Utvrđena imovina stečajnog dužnika na dan otvaranja stečajnog postupka na početnoj stečajnoj bilanci iznos</w:t>
      </w:r>
      <w:r w:rsidR="00BB4757"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ila je </w:t>
      </w:r>
      <w:r w:rsidRPr="00BB4757">
        <w:rPr>
          <w:rStyle w:val="Istaknuto"/>
          <w:rFonts w:ascii="Tahoma" w:eastAsia="SimSun" w:hAnsi="Tahoma" w:cs="Tahoma"/>
          <w:i w:val="0"/>
          <w:sz w:val="20"/>
          <w:szCs w:val="20"/>
          <w:u w:val="single"/>
        </w:rPr>
        <w:t>25.148,14 kn</w:t>
      </w:r>
      <w:r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, a koja se </w:t>
      </w:r>
      <w:r w:rsidR="00FE7C8C"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imovina </w:t>
      </w:r>
      <w:r>
        <w:rPr>
          <w:rStyle w:val="Istaknuto"/>
          <w:rFonts w:ascii="Tahoma" w:eastAsia="SimSun" w:hAnsi="Tahoma" w:cs="Tahoma"/>
          <w:i w:val="0"/>
          <w:sz w:val="20"/>
          <w:szCs w:val="20"/>
        </w:rPr>
        <w:t>sastoj</w:t>
      </w:r>
      <w:r w:rsidR="00FE7C8C">
        <w:rPr>
          <w:rStyle w:val="Istaknuto"/>
          <w:rFonts w:ascii="Tahoma" w:eastAsia="SimSun" w:hAnsi="Tahoma" w:cs="Tahoma"/>
          <w:i w:val="0"/>
          <w:sz w:val="20"/>
          <w:szCs w:val="20"/>
        </w:rPr>
        <w:t>ala</w:t>
      </w:r>
      <w:r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 od pokretnina i potraživanja, kako slijedi u nastavku.</w:t>
      </w:r>
    </w:p>
    <w:p w:rsidR="00454A10" w:rsidRDefault="00454A10" w:rsidP="00454A10">
      <w:pPr>
        <w:widowControl w:val="0"/>
        <w:suppressAutoHyphens/>
        <w:autoSpaceDN w:val="0"/>
        <w:spacing w:after="0" w:line="288" w:lineRule="auto"/>
        <w:jc w:val="both"/>
        <w:rPr>
          <w:rStyle w:val="Istaknuto"/>
          <w:rFonts w:ascii="Tahoma" w:eastAsia="SimSun" w:hAnsi="Tahoma" w:cs="Tahoma"/>
          <w:i w:val="0"/>
          <w:sz w:val="20"/>
          <w:szCs w:val="20"/>
        </w:rPr>
      </w:pPr>
    </w:p>
    <w:p w:rsidR="008276E1" w:rsidRPr="00BB4757" w:rsidRDefault="00435FC2" w:rsidP="004052DF">
      <w:pPr>
        <w:widowControl w:val="0"/>
        <w:numPr>
          <w:ilvl w:val="0"/>
          <w:numId w:val="3"/>
        </w:numPr>
        <w:suppressAutoHyphens/>
        <w:autoSpaceDN w:val="0"/>
        <w:spacing w:after="0" w:line="288" w:lineRule="auto"/>
        <w:jc w:val="both"/>
        <w:rPr>
          <w:rStyle w:val="Istaknuto"/>
          <w:rFonts w:ascii="Tahoma" w:eastAsia="SimSun" w:hAnsi="Tahoma" w:cs="Tahoma"/>
          <w:b/>
          <w:sz w:val="20"/>
          <w:szCs w:val="20"/>
        </w:rPr>
      </w:pPr>
      <w:r w:rsidRPr="008E2FDE">
        <w:rPr>
          <w:rStyle w:val="Istaknuto"/>
          <w:rFonts w:ascii="Tahoma" w:eastAsia="SimSun" w:hAnsi="Tahoma" w:cs="Tahoma"/>
          <w:b/>
          <w:sz w:val="20"/>
          <w:szCs w:val="20"/>
        </w:rPr>
        <w:t>Pokretnin</w:t>
      </w:r>
      <w:r w:rsidR="00454A10">
        <w:rPr>
          <w:rStyle w:val="Istaknuto"/>
          <w:rFonts w:ascii="Tahoma" w:eastAsia="SimSun" w:hAnsi="Tahoma" w:cs="Tahoma"/>
          <w:b/>
          <w:sz w:val="20"/>
          <w:szCs w:val="20"/>
        </w:rPr>
        <w:t>e</w:t>
      </w:r>
      <w:r w:rsidR="001E6131" w:rsidRPr="008E2FDE">
        <w:rPr>
          <w:rStyle w:val="Istaknuto"/>
          <w:rFonts w:ascii="Tahoma" w:eastAsia="SimSun" w:hAnsi="Tahoma" w:cs="Tahoma"/>
          <w:b/>
          <w:sz w:val="20"/>
          <w:szCs w:val="20"/>
        </w:rPr>
        <w:t xml:space="preserve"> </w:t>
      </w:r>
      <w:r w:rsidR="009D01BD">
        <w:rPr>
          <w:rStyle w:val="Istaknuto"/>
          <w:rFonts w:ascii="Tahoma" w:eastAsia="SimSun" w:hAnsi="Tahoma" w:cs="Tahoma"/>
          <w:b/>
          <w:sz w:val="20"/>
          <w:szCs w:val="20"/>
        </w:rPr>
        <w:t xml:space="preserve">- </w:t>
      </w:r>
      <w:r w:rsidR="001E6131" w:rsidRPr="008E2FDE"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 </w:t>
      </w:r>
      <w:r w:rsidR="00BB4757">
        <w:rPr>
          <w:rStyle w:val="Istaknuto"/>
          <w:rFonts w:ascii="Tahoma" w:eastAsia="SimSun" w:hAnsi="Tahoma" w:cs="Tahoma"/>
          <w:i w:val="0"/>
          <w:sz w:val="20"/>
          <w:szCs w:val="20"/>
        </w:rPr>
        <w:t>iskazane na početnoj stečajnoj bilanci u iznosu</w:t>
      </w:r>
      <w:r w:rsidR="001E6131" w:rsidRPr="008E2FDE"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 od </w:t>
      </w:r>
      <w:r w:rsidR="00A1091D" w:rsidRPr="009D01BD">
        <w:rPr>
          <w:rStyle w:val="Istaknuto"/>
          <w:rFonts w:ascii="Tahoma" w:eastAsia="SimSun" w:hAnsi="Tahoma" w:cs="Tahoma"/>
          <w:b/>
          <w:i w:val="0"/>
          <w:sz w:val="20"/>
          <w:szCs w:val="20"/>
        </w:rPr>
        <w:t xml:space="preserve">1.097,53 </w:t>
      </w:r>
      <w:r w:rsidR="001E6131" w:rsidRPr="009D01BD">
        <w:rPr>
          <w:rStyle w:val="Istaknuto"/>
          <w:rFonts w:ascii="Tahoma" w:eastAsia="SimSun" w:hAnsi="Tahoma" w:cs="Tahoma"/>
          <w:b/>
          <w:i w:val="0"/>
          <w:sz w:val="20"/>
          <w:szCs w:val="20"/>
        </w:rPr>
        <w:t>kn</w:t>
      </w:r>
      <w:r w:rsidR="009D01BD"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, </w:t>
      </w:r>
      <w:r w:rsidR="00E52B96"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koje su se pokretnine sastojale od dva automobila. Po </w:t>
      </w:r>
      <w:r w:rsidR="00BB4757"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sudskom vještaku Krešimiru Antulov </w:t>
      </w:r>
      <w:r w:rsidR="00E52B96"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izrađena je </w:t>
      </w:r>
      <w:proofErr w:type="spellStart"/>
      <w:r w:rsidR="00BB4757">
        <w:rPr>
          <w:rStyle w:val="Istaknuto"/>
          <w:rFonts w:ascii="Tahoma" w:eastAsia="SimSun" w:hAnsi="Tahoma" w:cs="Tahoma"/>
          <w:i w:val="0"/>
          <w:sz w:val="20"/>
          <w:szCs w:val="20"/>
        </w:rPr>
        <w:t>procijen</w:t>
      </w:r>
      <w:r w:rsidR="00E52B96">
        <w:rPr>
          <w:rStyle w:val="Istaknuto"/>
          <w:rFonts w:ascii="Tahoma" w:eastAsia="SimSun" w:hAnsi="Tahoma" w:cs="Tahoma"/>
          <w:i w:val="0"/>
          <w:sz w:val="20"/>
          <w:szCs w:val="20"/>
        </w:rPr>
        <w:t>a</w:t>
      </w:r>
      <w:proofErr w:type="spellEnd"/>
      <w:r w:rsidR="00BB4757"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 </w:t>
      </w:r>
      <w:r w:rsidR="00BB4757">
        <w:rPr>
          <w:rStyle w:val="Istaknuto"/>
          <w:rFonts w:ascii="Tahoma" w:eastAsia="SimSun" w:hAnsi="Tahoma" w:cs="Tahoma"/>
          <w:i w:val="0"/>
          <w:sz w:val="20"/>
          <w:szCs w:val="20"/>
        </w:rPr>
        <w:lastRenderedPageBreak/>
        <w:t xml:space="preserve">na iznos od </w:t>
      </w:r>
      <w:r w:rsidR="00BB4757" w:rsidRPr="00E52B96"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37.856,00 </w:t>
      </w:r>
      <w:r w:rsidR="00E52B96" w:rsidRPr="00E52B96">
        <w:rPr>
          <w:rStyle w:val="Istaknuto"/>
          <w:rFonts w:ascii="Tahoma" w:eastAsia="SimSun" w:hAnsi="Tahoma" w:cs="Tahoma"/>
          <w:i w:val="0"/>
          <w:sz w:val="20"/>
          <w:szCs w:val="20"/>
        </w:rPr>
        <w:t>kn.</w:t>
      </w:r>
      <w:r w:rsidR="00E52B96"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 Tijekom ovog stečajnog postupka izvršena je kompletno unovčenje pokretnina stečajnog dužnika uz postignutu kupoprodajnu vrijednost od </w:t>
      </w:r>
      <w:r w:rsidR="00E52B96" w:rsidRPr="00E52B96">
        <w:rPr>
          <w:rStyle w:val="Istaknuto"/>
          <w:rFonts w:ascii="Tahoma" w:eastAsia="SimSun" w:hAnsi="Tahoma" w:cs="Tahoma"/>
          <w:b/>
          <w:i w:val="0"/>
          <w:sz w:val="20"/>
          <w:szCs w:val="20"/>
          <w:u w:val="single"/>
        </w:rPr>
        <w:t>35.152,00 kn</w:t>
      </w:r>
      <w:r w:rsidR="00E52B96">
        <w:rPr>
          <w:rStyle w:val="Istaknuto"/>
          <w:rFonts w:ascii="Tahoma" w:eastAsia="SimSun" w:hAnsi="Tahoma" w:cs="Tahoma"/>
          <w:i w:val="0"/>
          <w:sz w:val="20"/>
          <w:szCs w:val="20"/>
        </w:rPr>
        <w:t xml:space="preserve"> uvećano za PDV i to: </w:t>
      </w:r>
    </w:p>
    <w:p w:rsidR="00F2264E" w:rsidRPr="00FE7C8C" w:rsidRDefault="008F6888" w:rsidP="00F2264E">
      <w:pPr>
        <w:pStyle w:val="Odlomakpopisa"/>
        <w:numPr>
          <w:ilvl w:val="1"/>
          <w:numId w:val="3"/>
        </w:num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 w:rsidRPr="00FE7C8C">
        <w:rPr>
          <w:rStyle w:val="Istaknuto"/>
          <w:rFonts w:ascii="Tahoma" w:hAnsi="Tahoma" w:cs="Tahoma"/>
          <w:i w:val="0"/>
          <w:sz w:val="20"/>
          <w:szCs w:val="20"/>
        </w:rPr>
        <w:t>osobnog vozila Ci</w:t>
      </w:r>
      <w:r w:rsidR="000F06B5" w:rsidRPr="00FE7C8C">
        <w:rPr>
          <w:rStyle w:val="Istaknuto"/>
          <w:rFonts w:ascii="Tahoma" w:hAnsi="Tahoma" w:cs="Tahoma"/>
          <w:i w:val="0"/>
          <w:sz w:val="20"/>
          <w:szCs w:val="20"/>
        </w:rPr>
        <w:t>troen C4, reg. oznake VŽ-858-JF,</w:t>
      </w:r>
      <w:r w:rsidR="00DE2A00" w:rsidRPr="00FE7C8C">
        <w:rPr>
          <w:rStyle w:val="Istaknuto"/>
          <w:rFonts w:ascii="Tahoma" w:hAnsi="Tahoma" w:cs="Tahoma"/>
          <w:i w:val="0"/>
          <w:sz w:val="20"/>
          <w:szCs w:val="20"/>
        </w:rPr>
        <w:t xml:space="preserve"> </w:t>
      </w:r>
      <w:r w:rsidR="009D01BD" w:rsidRPr="00FE7C8C">
        <w:rPr>
          <w:rStyle w:val="Istaknuto"/>
          <w:rFonts w:ascii="Tahoma" w:hAnsi="Tahoma" w:cs="Tahoma"/>
          <w:i w:val="0"/>
          <w:sz w:val="20"/>
          <w:szCs w:val="20"/>
        </w:rPr>
        <w:t>nabavljenog 25.08.2008. godine,</w:t>
      </w:r>
      <w:r w:rsidR="000F06B5" w:rsidRPr="00FE7C8C">
        <w:rPr>
          <w:rStyle w:val="Istaknuto"/>
          <w:rFonts w:ascii="Tahoma" w:hAnsi="Tahoma" w:cs="Tahoma"/>
          <w:i w:val="0"/>
          <w:sz w:val="20"/>
          <w:szCs w:val="20"/>
        </w:rPr>
        <w:t xml:space="preserve"> </w:t>
      </w:r>
      <w:r w:rsidR="00ED7DCB" w:rsidRPr="00FE7C8C">
        <w:rPr>
          <w:rStyle w:val="Istaknuto"/>
          <w:rFonts w:ascii="Tahoma" w:hAnsi="Tahoma" w:cs="Tahoma"/>
          <w:i w:val="0"/>
          <w:sz w:val="20"/>
          <w:szCs w:val="20"/>
        </w:rPr>
        <w:t>procijenjeno na iznos od 22.966,00 kn + PDV</w:t>
      </w:r>
      <w:r w:rsidR="00FE7C8C" w:rsidRPr="00FE7C8C">
        <w:rPr>
          <w:rStyle w:val="Istaknuto"/>
          <w:rFonts w:ascii="Tahoma" w:hAnsi="Tahoma" w:cs="Tahoma"/>
          <w:i w:val="0"/>
          <w:sz w:val="20"/>
          <w:szCs w:val="20"/>
        </w:rPr>
        <w:t xml:space="preserve">, za koje je vozilo </w:t>
      </w:r>
      <w:r w:rsidR="00F2264E" w:rsidRPr="00FE7C8C">
        <w:rPr>
          <w:rStyle w:val="Istaknuto"/>
          <w:rFonts w:ascii="Tahoma" w:hAnsi="Tahoma" w:cs="Tahoma"/>
          <w:i w:val="0"/>
          <w:sz w:val="20"/>
          <w:szCs w:val="20"/>
        </w:rPr>
        <w:t xml:space="preserve">Skupština vjerovnika </w:t>
      </w:r>
      <w:r w:rsidR="00FE7C8C">
        <w:rPr>
          <w:rStyle w:val="Istaknuto"/>
          <w:rFonts w:ascii="Tahoma" w:hAnsi="Tahoma" w:cs="Tahoma"/>
          <w:i w:val="0"/>
          <w:sz w:val="20"/>
          <w:szCs w:val="20"/>
        </w:rPr>
        <w:t xml:space="preserve">23.08.2016.g. donijela </w:t>
      </w:r>
      <w:r w:rsidR="00F2264E" w:rsidRPr="00FE7C8C">
        <w:rPr>
          <w:rStyle w:val="Istaknuto"/>
          <w:rFonts w:ascii="Tahoma" w:hAnsi="Tahoma" w:cs="Tahoma"/>
          <w:i w:val="0"/>
          <w:sz w:val="20"/>
          <w:szCs w:val="20"/>
        </w:rPr>
        <w:t>odluku da se stečajnoj upraviteljici daje odobrenje predmetno motorno vozilo unovčiti za iznos od 16.742,22 kn  PDV, a ukoliko se ne uspije prodati po toj cijeni odobrilo se nadalje smanjivati cijeni po 10% sve do konačne prodaje motornog vozila.</w:t>
      </w:r>
    </w:p>
    <w:p w:rsidR="00F2264E" w:rsidRDefault="00F2264E" w:rsidP="00F2264E">
      <w:pPr>
        <w:pStyle w:val="Odlomakpopisa"/>
        <w:spacing w:after="0" w:line="288" w:lineRule="auto"/>
        <w:ind w:left="710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>
        <w:rPr>
          <w:rStyle w:val="Istaknuto"/>
          <w:rFonts w:ascii="Tahoma" w:hAnsi="Tahoma" w:cs="Tahoma"/>
          <w:i w:val="0"/>
          <w:sz w:val="20"/>
          <w:szCs w:val="20"/>
        </w:rPr>
        <w:t xml:space="preserve">Stečajna upravitelja unovčila je </w:t>
      </w:r>
      <w:r w:rsidR="00E52B96">
        <w:rPr>
          <w:rStyle w:val="Istaknuto"/>
          <w:rFonts w:ascii="Tahoma" w:hAnsi="Tahoma" w:cs="Tahoma"/>
          <w:i w:val="0"/>
          <w:sz w:val="20"/>
          <w:szCs w:val="20"/>
        </w:rPr>
        <w:t>navedeno</w:t>
      </w:r>
      <w:r>
        <w:rPr>
          <w:rStyle w:val="Istaknuto"/>
          <w:rFonts w:ascii="Tahoma" w:hAnsi="Tahoma" w:cs="Tahoma"/>
          <w:i w:val="0"/>
          <w:sz w:val="20"/>
          <w:szCs w:val="20"/>
        </w:rPr>
        <w:t xml:space="preserve"> vozilo za iznos od 17.500,00 kn + PDV, odnosno u ukupnom iznosu od </w:t>
      </w:r>
      <w:r w:rsidRPr="0036444D">
        <w:rPr>
          <w:rStyle w:val="Istaknuto"/>
          <w:rFonts w:ascii="Tahoma" w:hAnsi="Tahoma" w:cs="Tahoma"/>
          <w:b/>
          <w:i w:val="0"/>
          <w:sz w:val="20"/>
          <w:szCs w:val="20"/>
        </w:rPr>
        <w:t>21.875,00 kn</w:t>
      </w:r>
      <w:r>
        <w:rPr>
          <w:rStyle w:val="Istaknuto"/>
          <w:rFonts w:ascii="Tahoma" w:hAnsi="Tahoma" w:cs="Tahoma"/>
          <w:i w:val="0"/>
          <w:sz w:val="20"/>
          <w:szCs w:val="20"/>
        </w:rPr>
        <w:t>.</w:t>
      </w:r>
    </w:p>
    <w:p w:rsidR="00BB4757" w:rsidRDefault="00BB4757" w:rsidP="00BB4757">
      <w:pPr>
        <w:pStyle w:val="Odlomakpopisa"/>
        <w:spacing w:after="0" w:line="288" w:lineRule="auto"/>
        <w:ind w:left="710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</w:p>
    <w:p w:rsidR="0036444D" w:rsidRDefault="000F06B5" w:rsidP="00BB4757">
      <w:pPr>
        <w:pStyle w:val="Odlomakpopisa"/>
        <w:numPr>
          <w:ilvl w:val="1"/>
          <w:numId w:val="3"/>
        </w:numPr>
        <w:spacing w:after="0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 w:rsidRPr="00BB4757">
        <w:rPr>
          <w:rStyle w:val="Istaknuto"/>
          <w:rFonts w:ascii="Tahoma" w:hAnsi="Tahoma" w:cs="Tahoma"/>
          <w:i w:val="0"/>
          <w:sz w:val="20"/>
          <w:szCs w:val="20"/>
        </w:rPr>
        <w:t xml:space="preserve">teretni automobil Mercedes </w:t>
      </w:r>
      <w:r w:rsidR="0052128D" w:rsidRPr="00BB4757">
        <w:rPr>
          <w:rStyle w:val="Istaknuto"/>
          <w:rFonts w:ascii="Tahoma" w:hAnsi="Tahoma" w:cs="Tahoma"/>
          <w:i w:val="0"/>
          <w:sz w:val="20"/>
          <w:szCs w:val="20"/>
        </w:rPr>
        <w:t xml:space="preserve">815 </w:t>
      </w:r>
      <w:proofErr w:type="spellStart"/>
      <w:r w:rsidR="0052128D" w:rsidRPr="00BB4757">
        <w:rPr>
          <w:rStyle w:val="Istaknuto"/>
          <w:rFonts w:ascii="Tahoma" w:hAnsi="Tahoma" w:cs="Tahoma"/>
          <w:i w:val="0"/>
          <w:sz w:val="20"/>
          <w:szCs w:val="20"/>
        </w:rPr>
        <w:t>A</w:t>
      </w:r>
      <w:r w:rsidRPr="00BB4757">
        <w:rPr>
          <w:rStyle w:val="Istaknuto"/>
          <w:rFonts w:ascii="Tahoma" w:hAnsi="Tahoma" w:cs="Tahoma"/>
          <w:i w:val="0"/>
          <w:sz w:val="20"/>
          <w:szCs w:val="20"/>
        </w:rPr>
        <w:t>tego</w:t>
      </w:r>
      <w:proofErr w:type="spellEnd"/>
      <w:r w:rsidR="0052128D" w:rsidRPr="00BB4757">
        <w:rPr>
          <w:rStyle w:val="Istaknuto"/>
          <w:rFonts w:ascii="Tahoma" w:hAnsi="Tahoma" w:cs="Tahoma"/>
          <w:i w:val="0"/>
          <w:sz w:val="20"/>
          <w:szCs w:val="20"/>
        </w:rPr>
        <w:t xml:space="preserve"> C,</w:t>
      </w:r>
      <w:r w:rsidRPr="00BB4757">
        <w:rPr>
          <w:rStyle w:val="Istaknuto"/>
          <w:rFonts w:ascii="Tahoma" w:hAnsi="Tahoma" w:cs="Tahoma"/>
          <w:i w:val="0"/>
          <w:sz w:val="20"/>
          <w:szCs w:val="20"/>
        </w:rPr>
        <w:t xml:space="preserve"> reg. oznake VŽ-990-HP, </w:t>
      </w:r>
      <w:r w:rsidR="009D01BD" w:rsidRPr="00BB4757">
        <w:rPr>
          <w:rStyle w:val="Istaknuto"/>
          <w:rFonts w:ascii="Tahoma" w:hAnsi="Tahoma" w:cs="Tahoma"/>
          <w:i w:val="0"/>
          <w:sz w:val="20"/>
          <w:szCs w:val="20"/>
        </w:rPr>
        <w:t xml:space="preserve">nabavljenog 01.06.2011. godine, </w:t>
      </w:r>
      <w:r w:rsidR="00126F48" w:rsidRPr="00BB4757">
        <w:rPr>
          <w:rStyle w:val="Istaknuto"/>
          <w:rFonts w:ascii="Tahoma" w:hAnsi="Tahoma" w:cs="Tahoma"/>
          <w:i w:val="0"/>
          <w:sz w:val="20"/>
          <w:szCs w:val="20"/>
        </w:rPr>
        <w:t xml:space="preserve">procijenjeno na iznos od 14.890,00 kn + PDV. Stečajna upraviteljica </w:t>
      </w:r>
      <w:r w:rsidR="0036444D">
        <w:rPr>
          <w:rStyle w:val="Istaknuto"/>
          <w:rFonts w:ascii="Tahoma" w:hAnsi="Tahoma" w:cs="Tahoma"/>
          <w:i w:val="0"/>
          <w:sz w:val="20"/>
          <w:szCs w:val="20"/>
        </w:rPr>
        <w:t xml:space="preserve">unovčila je navedeno vozilo za iznos od 17.652,00 kn + PDV, odnosno u ukupnom iznosu od </w:t>
      </w:r>
      <w:r w:rsidR="0036444D" w:rsidRPr="0036444D">
        <w:rPr>
          <w:rStyle w:val="Istaknuto"/>
          <w:rFonts w:ascii="Tahoma" w:hAnsi="Tahoma" w:cs="Tahoma"/>
          <w:b/>
          <w:i w:val="0"/>
          <w:sz w:val="20"/>
          <w:szCs w:val="20"/>
        </w:rPr>
        <w:t>22.065,00 kn</w:t>
      </w:r>
      <w:r w:rsidR="0036444D">
        <w:rPr>
          <w:rStyle w:val="Istaknuto"/>
          <w:rFonts w:ascii="Tahoma" w:hAnsi="Tahoma" w:cs="Tahoma"/>
          <w:i w:val="0"/>
          <w:sz w:val="20"/>
          <w:szCs w:val="20"/>
        </w:rPr>
        <w:t>.</w:t>
      </w:r>
    </w:p>
    <w:p w:rsidR="0036444D" w:rsidRDefault="0036444D" w:rsidP="0036444D">
      <w:pPr>
        <w:pStyle w:val="Odlomakpopisa"/>
        <w:spacing w:after="0"/>
        <w:ind w:left="710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</w:p>
    <w:p w:rsidR="0062135C" w:rsidRPr="0052128D" w:rsidRDefault="0062135C" w:rsidP="00454A10">
      <w:pPr>
        <w:pStyle w:val="Odlomakpopisa"/>
        <w:spacing w:after="0"/>
        <w:ind w:left="710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</w:p>
    <w:p w:rsidR="0062135C" w:rsidRDefault="00F454C7" w:rsidP="004052DF">
      <w:pPr>
        <w:pStyle w:val="Odlomakpopisa"/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  <w:iCs/>
          <w:sz w:val="20"/>
          <w:szCs w:val="20"/>
        </w:rPr>
      </w:pPr>
      <w:r w:rsidRPr="0052128D">
        <w:rPr>
          <w:rStyle w:val="Istaknuto"/>
          <w:rFonts w:ascii="Tahoma" w:hAnsi="Tahoma" w:cs="Tahoma"/>
          <w:b/>
          <w:sz w:val="20"/>
          <w:szCs w:val="20"/>
        </w:rPr>
        <w:t xml:space="preserve">Potraživanja </w:t>
      </w:r>
      <w:r w:rsidR="009D01BD">
        <w:rPr>
          <w:rStyle w:val="Istaknuto"/>
          <w:rFonts w:ascii="Tahoma" w:hAnsi="Tahoma" w:cs="Tahoma"/>
          <w:b/>
          <w:sz w:val="20"/>
          <w:szCs w:val="20"/>
        </w:rPr>
        <w:t xml:space="preserve">– </w:t>
      </w:r>
      <w:r w:rsidR="00E52B96">
        <w:rPr>
          <w:rStyle w:val="Istaknuto"/>
          <w:rFonts w:ascii="Tahoma" w:hAnsi="Tahoma" w:cs="Tahoma"/>
          <w:i w:val="0"/>
          <w:sz w:val="20"/>
          <w:szCs w:val="20"/>
        </w:rPr>
        <w:t xml:space="preserve">iskazana na početnoj stečajnoj bilanci u iznosu od </w:t>
      </w:r>
      <w:r w:rsidR="00E52B96" w:rsidRPr="003F624D">
        <w:rPr>
          <w:rStyle w:val="Istaknuto"/>
          <w:rFonts w:ascii="Tahoma" w:hAnsi="Tahoma" w:cs="Tahoma"/>
          <w:b/>
          <w:i w:val="0"/>
          <w:sz w:val="20"/>
          <w:szCs w:val="20"/>
        </w:rPr>
        <w:t>24.050,61 kn</w:t>
      </w:r>
      <w:r w:rsidR="00E52B96">
        <w:rPr>
          <w:rStyle w:val="Istaknuto"/>
          <w:rFonts w:ascii="Tahoma" w:hAnsi="Tahoma" w:cs="Tahoma"/>
          <w:i w:val="0"/>
          <w:sz w:val="20"/>
          <w:szCs w:val="20"/>
        </w:rPr>
        <w:t xml:space="preserve">, </w:t>
      </w:r>
      <w:r w:rsidR="003F624D">
        <w:rPr>
          <w:rStyle w:val="Istaknuto"/>
          <w:rFonts w:ascii="Tahoma" w:hAnsi="Tahoma" w:cs="Tahoma"/>
          <w:i w:val="0"/>
          <w:sz w:val="20"/>
          <w:szCs w:val="20"/>
        </w:rPr>
        <w:t xml:space="preserve">sastojalo se od potraživanja od dva vjerovnika, koje je potraživanje u tijeku stečajnog postupka djelomično naplaćeno u iznosu od </w:t>
      </w:r>
      <w:r w:rsidR="003F624D" w:rsidRPr="003F624D">
        <w:rPr>
          <w:rStyle w:val="Istaknuto"/>
          <w:rFonts w:ascii="Tahoma" w:hAnsi="Tahoma" w:cs="Tahoma"/>
          <w:b/>
          <w:i w:val="0"/>
          <w:sz w:val="20"/>
          <w:szCs w:val="20"/>
        </w:rPr>
        <w:t>10.343,45 kn</w:t>
      </w:r>
      <w:r w:rsidR="003F624D">
        <w:rPr>
          <w:rStyle w:val="Istaknuto"/>
          <w:rFonts w:ascii="Tahoma" w:hAnsi="Tahoma" w:cs="Tahoma"/>
          <w:i w:val="0"/>
          <w:sz w:val="20"/>
          <w:szCs w:val="20"/>
        </w:rPr>
        <w:t xml:space="preserve">, djelomično usklađeno u poslovnim evidencijama stečajnog dužnika i to: </w:t>
      </w:r>
    </w:p>
    <w:p w:rsidR="00561AE6" w:rsidRDefault="007236F1" w:rsidP="00561AE6">
      <w:pPr>
        <w:pStyle w:val="Odlomakpopisa"/>
        <w:numPr>
          <w:ilvl w:val="1"/>
          <w:numId w:val="9"/>
        </w:numPr>
        <w:spacing w:after="0" w:line="288" w:lineRule="auto"/>
        <w:jc w:val="both"/>
        <w:rPr>
          <w:rFonts w:ascii="Tahoma" w:hAnsi="Tahoma" w:cs="Tahoma"/>
          <w:iCs/>
          <w:sz w:val="20"/>
          <w:szCs w:val="20"/>
        </w:rPr>
      </w:pPr>
      <w:r w:rsidRPr="005D634E">
        <w:rPr>
          <w:rFonts w:ascii="Tahoma" w:hAnsi="Tahoma" w:cs="Tahoma"/>
          <w:iCs/>
          <w:sz w:val="20"/>
          <w:szCs w:val="20"/>
        </w:rPr>
        <w:t>P</w:t>
      </w:r>
      <w:r w:rsidR="009D01BD" w:rsidRPr="005D634E">
        <w:rPr>
          <w:rFonts w:ascii="Tahoma" w:hAnsi="Tahoma" w:cs="Tahoma"/>
          <w:iCs/>
          <w:sz w:val="20"/>
          <w:szCs w:val="20"/>
        </w:rPr>
        <w:t>otraživanj</w:t>
      </w:r>
      <w:r w:rsidR="003F624D">
        <w:rPr>
          <w:rFonts w:ascii="Tahoma" w:hAnsi="Tahoma" w:cs="Tahoma"/>
          <w:iCs/>
          <w:sz w:val="20"/>
          <w:szCs w:val="20"/>
        </w:rPr>
        <w:t>a</w:t>
      </w:r>
      <w:r w:rsidRPr="005D634E">
        <w:rPr>
          <w:rFonts w:ascii="Tahoma" w:hAnsi="Tahoma" w:cs="Tahoma"/>
          <w:iCs/>
          <w:sz w:val="20"/>
          <w:szCs w:val="20"/>
        </w:rPr>
        <w:t xml:space="preserve"> od </w:t>
      </w:r>
      <w:r w:rsidR="003F624D">
        <w:rPr>
          <w:rFonts w:ascii="Tahoma" w:hAnsi="Tahoma" w:cs="Tahoma"/>
          <w:iCs/>
          <w:sz w:val="20"/>
          <w:szCs w:val="20"/>
        </w:rPr>
        <w:t xml:space="preserve">TD </w:t>
      </w:r>
      <w:r w:rsidRPr="005D634E">
        <w:rPr>
          <w:rFonts w:ascii="Tahoma" w:hAnsi="Tahoma" w:cs="Tahoma"/>
          <w:iCs/>
          <w:sz w:val="20"/>
          <w:szCs w:val="20"/>
        </w:rPr>
        <w:t xml:space="preserve">Delta </w:t>
      </w:r>
      <w:proofErr w:type="spellStart"/>
      <w:r w:rsidRPr="005D634E">
        <w:rPr>
          <w:rFonts w:ascii="Tahoma" w:hAnsi="Tahoma" w:cs="Tahoma"/>
          <w:iCs/>
          <w:sz w:val="20"/>
          <w:szCs w:val="20"/>
        </w:rPr>
        <w:t>Ugoprom</w:t>
      </w:r>
      <w:proofErr w:type="spellEnd"/>
      <w:r w:rsidRPr="005D634E">
        <w:rPr>
          <w:rFonts w:ascii="Tahoma" w:hAnsi="Tahoma" w:cs="Tahoma"/>
          <w:iCs/>
          <w:sz w:val="20"/>
          <w:szCs w:val="20"/>
        </w:rPr>
        <w:t xml:space="preserve"> </w:t>
      </w:r>
      <w:r w:rsidR="00126F48" w:rsidRPr="005D634E">
        <w:rPr>
          <w:rFonts w:ascii="Tahoma" w:hAnsi="Tahoma" w:cs="Tahoma"/>
          <w:iCs/>
          <w:sz w:val="20"/>
          <w:szCs w:val="20"/>
        </w:rPr>
        <w:t>d.o.o. u iznosu od 3.754,36 kn</w:t>
      </w:r>
      <w:r w:rsidR="005D634E" w:rsidRPr="005D634E">
        <w:rPr>
          <w:rFonts w:ascii="Tahoma" w:hAnsi="Tahoma" w:cs="Tahoma"/>
          <w:iCs/>
          <w:sz w:val="20"/>
          <w:szCs w:val="20"/>
        </w:rPr>
        <w:t>, koje potraživanj</w:t>
      </w:r>
      <w:r w:rsidR="00FE7C8C">
        <w:rPr>
          <w:rFonts w:ascii="Tahoma" w:hAnsi="Tahoma" w:cs="Tahoma"/>
          <w:iCs/>
          <w:sz w:val="20"/>
          <w:szCs w:val="20"/>
        </w:rPr>
        <w:t>e</w:t>
      </w:r>
      <w:r w:rsidR="005D634E" w:rsidRPr="005D634E">
        <w:rPr>
          <w:rFonts w:ascii="Tahoma" w:hAnsi="Tahoma" w:cs="Tahoma"/>
          <w:iCs/>
          <w:sz w:val="20"/>
          <w:szCs w:val="20"/>
        </w:rPr>
        <w:t xml:space="preserve"> nije </w:t>
      </w:r>
      <w:r w:rsidR="005A2353">
        <w:rPr>
          <w:rFonts w:ascii="Tahoma" w:hAnsi="Tahoma" w:cs="Tahoma"/>
          <w:iCs/>
          <w:sz w:val="20"/>
          <w:szCs w:val="20"/>
        </w:rPr>
        <w:t>m</w:t>
      </w:r>
      <w:r w:rsidR="005D634E" w:rsidRPr="005D634E">
        <w:rPr>
          <w:rFonts w:ascii="Tahoma" w:hAnsi="Tahoma" w:cs="Tahoma"/>
          <w:iCs/>
          <w:sz w:val="20"/>
          <w:szCs w:val="20"/>
        </w:rPr>
        <w:t xml:space="preserve">oguće naplatiti jer je nad </w:t>
      </w:r>
      <w:r w:rsidR="00126F48" w:rsidRPr="005D634E">
        <w:rPr>
          <w:rFonts w:ascii="Tahoma" w:hAnsi="Tahoma" w:cs="Tahoma"/>
          <w:iCs/>
          <w:sz w:val="20"/>
          <w:szCs w:val="20"/>
        </w:rPr>
        <w:t>dužnikom otvoren i zaključen stečajni postupak</w:t>
      </w:r>
      <w:r w:rsidR="005A2353">
        <w:rPr>
          <w:rFonts w:ascii="Tahoma" w:hAnsi="Tahoma" w:cs="Tahoma"/>
          <w:iCs/>
          <w:sz w:val="20"/>
          <w:szCs w:val="20"/>
        </w:rPr>
        <w:t>, te je u poslovnim evidencijama i</w:t>
      </w:r>
      <w:r w:rsidR="00561AE6">
        <w:rPr>
          <w:rFonts w:ascii="Tahoma" w:hAnsi="Tahoma" w:cs="Tahoma"/>
          <w:iCs/>
          <w:sz w:val="20"/>
          <w:szCs w:val="20"/>
        </w:rPr>
        <w:t>zvršeno usklađenje potraživanja</w:t>
      </w:r>
      <w:r w:rsidR="003F624D">
        <w:rPr>
          <w:rFonts w:ascii="Tahoma" w:hAnsi="Tahoma" w:cs="Tahoma"/>
          <w:iCs/>
          <w:sz w:val="20"/>
          <w:szCs w:val="20"/>
        </w:rPr>
        <w:t xml:space="preserve"> </w:t>
      </w:r>
      <w:r w:rsidR="00FE7C8C">
        <w:rPr>
          <w:rFonts w:ascii="Tahoma" w:hAnsi="Tahoma" w:cs="Tahoma"/>
          <w:iCs/>
          <w:sz w:val="20"/>
          <w:szCs w:val="20"/>
        </w:rPr>
        <w:t xml:space="preserve">na iznos od </w:t>
      </w:r>
      <w:r w:rsidR="003F624D" w:rsidRPr="003F624D">
        <w:rPr>
          <w:rFonts w:ascii="Tahoma" w:hAnsi="Tahoma" w:cs="Tahoma"/>
          <w:iCs/>
          <w:sz w:val="20"/>
          <w:szCs w:val="20"/>
          <w:u w:val="single"/>
        </w:rPr>
        <w:t>0,00 kn</w:t>
      </w:r>
      <w:r w:rsidR="003F624D">
        <w:rPr>
          <w:rFonts w:ascii="Tahoma" w:hAnsi="Tahoma" w:cs="Tahoma"/>
          <w:iCs/>
          <w:sz w:val="20"/>
          <w:szCs w:val="20"/>
        </w:rPr>
        <w:t>.</w:t>
      </w:r>
    </w:p>
    <w:p w:rsidR="0036444D" w:rsidRDefault="007236F1" w:rsidP="00561AE6">
      <w:pPr>
        <w:pStyle w:val="Odlomakpopisa"/>
        <w:numPr>
          <w:ilvl w:val="1"/>
          <w:numId w:val="9"/>
        </w:numPr>
        <w:spacing w:after="0" w:line="288" w:lineRule="auto"/>
        <w:jc w:val="both"/>
        <w:rPr>
          <w:rFonts w:ascii="Tahoma" w:hAnsi="Tahoma" w:cs="Tahoma"/>
          <w:iCs/>
          <w:sz w:val="20"/>
          <w:szCs w:val="20"/>
        </w:rPr>
      </w:pPr>
      <w:r w:rsidRPr="00561AE6">
        <w:rPr>
          <w:rFonts w:ascii="Tahoma" w:hAnsi="Tahoma" w:cs="Tahoma"/>
          <w:iCs/>
          <w:sz w:val="20"/>
          <w:szCs w:val="20"/>
        </w:rPr>
        <w:t>Potraživanje od Vindija d.d. u iznosu od 20.296,25 kn</w:t>
      </w:r>
      <w:r w:rsidR="005A2353" w:rsidRPr="00561AE6">
        <w:rPr>
          <w:rFonts w:ascii="Tahoma" w:hAnsi="Tahoma" w:cs="Tahoma"/>
          <w:iCs/>
          <w:sz w:val="20"/>
          <w:szCs w:val="20"/>
        </w:rPr>
        <w:t xml:space="preserve">, kojem su dužniku </w:t>
      </w:r>
      <w:r w:rsidR="005060C3" w:rsidRPr="00561AE6">
        <w:rPr>
          <w:rFonts w:ascii="Tahoma" w:hAnsi="Tahoma" w:cs="Tahoma"/>
          <w:iCs/>
          <w:sz w:val="20"/>
          <w:szCs w:val="20"/>
        </w:rPr>
        <w:t>u dva navrata poslan</w:t>
      </w:r>
      <w:r w:rsidR="005A2353" w:rsidRPr="00561AE6">
        <w:rPr>
          <w:rFonts w:ascii="Tahoma" w:hAnsi="Tahoma" w:cs="Tahoma"/>
          <w:iCs/>
          <w:sz w:val="20"/>
          <w:szCs w:val="20"/>
        </w:rPr>
        <w:t>e</w:t>
      </w:r>
      <w:r w:rsidR="005060C3" w:rsidRPr="00561AE6">
        <w:rPr>
          <w:rFonts w:ascii="Tahoma" w:hAnsi="Tahoma" w:cs="Tahoma"/>
          <w:iCs/>
          <w:sz w:val="20"/>
          <w:szCs w:val="20"/>
        </w:rPr>
        <w:t xml:space="preserve"> opomen</w:t>
      </w:r>
      <w:r w:rsidR="005A2353" w:rsidRPr="00561AE6">
        <w:rPr>
          <w:rFonts w:ascii="Tahoma" w:hAnsi="Tahoma" w:cs="Tahoma"/>
          <w:iCs/>
          <w:sz w:val="20"/>
          <w:szCs w:val="20"/>
        </w:rPr>
        <w:t>e</w:t>
      </w:r>
      <w:r w:rsidR="005060C3" w:rsidRPr="00561AE6">
        <w:rPr>
          <w:rFonts w:ascii="Tahoma" w:hAnsi="Tahoma" w:cs="Tahoma"/>
          <w:iCs/>
          <w:sz w:val="20"/>
          <w:szCs w:val="20"/>
        </w:rPr>
        <w:t xml:space="preserve"> na koju se isti u međuvremenu očitovao da osporava navedeni obračun za iznos od 9.952,80 kn, do</w:t>
      </w:r>
      <w:r w:rsidR="005A2353" w:rsidRPr="00561AE6">
        <w:rPr>
          <w:rFonts w:ascii="Tahoma" w:hAnsi="Tahoma" w:cs="Tahoma"/>
          <w:iCs/>
          <w:sz w:val="20"/>
          <w:szCs w:val="20"/>
        </w:rPr>
        <w:t>k priznaje</w:t>
      </w:r>
      <w:r w:rsidR="00561AE6">
        <w:rPr>
          <w:rFonts w:ascii="Tahoma" w:hAnsi="Tahoma" w:cs="Tahoma"/>
          <w:iCs/>
          <w:sz w:val="20"/>
          <w:szCs w:val="20"/>
        </w:rPr>
        <w:t xml:space="preserve"> iznos od 10.343,45 kn, te je na</w:t>
      </w:r>
      <w:r w:rsidR="005A2353" w:rsidRPr="00561AE6">
        <w:rPr>
          <w:rFonts w:ascii="Tahoma" w:hAnsi="Tahoma" w:cs="Tahoma"/>
          <w:iCs/>
          <w:sz w:val="20"/>
          <w:szCs w:val="20"/>
        </w:rPr>
        <w:t xml:space="preserve">vedeno potraživanje u poslovnim evidencijama usklađeno na iznos od </w:t>
      </w:r>
      <w:r w:rsidR="005A2353" w:rsidRPr="003F624D">
        <w:rPr>
          <w:rFonts w:ascii="Tahoma" w:hAnsi="Tahoma" w:cs="Tahoma"/>
          <w:iCs/>
          <w:sz w:val="20"/>
          <w:szCs w:val="20"/>
          <w:u w:val="single"/>
        </w:rPr>
        <w:t>10.343,45 kn</w:t>
      </w:r>
      <w:r w:rsidR="0036444D" w:rsidRPr="003F624D">
        <w:rPr>
          <w:rFonts w:ascii="Tahoma" w:hAnsi="Tahoma" w:cs="Tahoma"/>
          <w:iCs/>
          <w:sz w:val="20"/>
          <w:szCs w:val="20"/>
          <w:u w:val="single"/>
        </w:rPr>
        <w:t xml:space="preserve"> i naplaćeno u cijelosti</w:t>
      </w:r>
      <w:r w:rsidR="0036444D">
        <w:rPr>
          <w:rFonts w:ascii="Tahoma" w:hAnsi="Tahoma" w:cs="Tahoma"/>
          <w:iCs/>
          <w:sz w:val="20"/>
          <w:szCs w:val="20"/>
        </w:rPr>
        <w:t>.</w:t>
      </w:r>
    </w:p>
    <w:p w:rsidR="0036444D" w:rsidRDefault="0036444D" w:rsidP="00454A10">
      <w:pPr>
        <w:spacing w:after="0" w:line="288" w:lineRule="auto"/>
        <w:jc w:val="both"/>
        <w:rPr>
          <w:rFonts w:ascii="Tahoma" w:hAnsi="Tahoma" w:cs="Tahoma"/>
          <w:i/>
          <w:iCs/>
          <w:sz w:val="20"/>
          <w:szCs w:val="20"/>
        </w:rPr>
      </w:pPr>
    </w:p>
    <w:p w:rsidR="00FE7C8C" w:rsidRDefault="00FE7C8C" w:rsidP="00454A10">
      <w:pPr>
        <w:spacing w:after="0" w:line="288" w:lineRule="auto"/>
        <w:jc w:val="both"/>
        <w:rPr>
          <w:rFonts w:ascii="Tahoma" w:hAnsi="Tahoma" w:cs="Tahoma"/>
          <w:i/>
          <w:iCs/>
          <w:sz w:val="20"/>
          <w:szCs w:val="20"/>
        </w:rPr>
      </w:pPr>
    </w:p>
    <w:p w:rsidR="00573CC4" w:rsidRPr="00D65D67" w:rsidRDefault="00573CC4" w:rsidP="00573CC4">
      <w:pPr>
        <w:autoSpaceDN w:val="0"/>
        <w:spacing w:after="0" w:line="288" w:lineRule="auto"/>
        <w:ind w:left="360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hr-HR"/>
        </w:rPr>
      </w:pPr>
      <w:r w:rsidRPr="00D65D67">
        <w:rPr>
          <w:rFonts w:ascii="Tahoma" w:eastAsia="Times New Roman" w:hAnsi="Tahoma" w:cs="Tahoma"/>
          <w:b/>
          <w:sz w:val="20"/>
          <w:szCs w:val="20"/>
          <w:u w:val="single"/>
          <w:lang w:eastAsia="hr-HR"/>
        </w:rPr>
        <w:t>Imovina na dan izrade prijedloga završne bilance  12.10.2016. godine</w:t>
      </w:r>
    </w:p>
    <w:p w:rsidR="00573CC4" w:rsidRDefault="00573CC4" w:rsidP="00573CC4">
      <w:pPr>
        <w:autoSpaceDN w:val="0"/>
        <w:spacing w:after="0" w:line="288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hr-HR"/>
        </w:rPr>
      </w:pPr>
      <w:r w:rsidRPr="00D65D67">
        <w:rPr>
          <w:rFonts w:ascii="Tahoma" w:eastAsia="Times New Roman" w:hAnsi="Tahoma" w:cs="Tahoma"/>
          <w:sz w:val="20"/>
          <w:szCs w:val="20"/>
          <w:lang w:eastAsia="hr-HR"/>
        </w:rPr>
        <w:t xml:space="preserve">Na dan izrade prijedloga završne stečajne bilance imovina stečajnog dužnika ukupno iznosi </w:t>
      </w:r>
      <w:r w:rsidR="00B54BB3">
        <w:rPr>
          <w:rFonts w:ascii="Tahoma" w:eastAsia="Times New Roman" w:hAnsi="Tahoma" w:cs="Tahoma"/>
          <w:b/>
          <w:sz w:val="20"/>
          <w:szCs w:val="20"/>
          <w:lang w:eastAsia="hr-HR"/>
        </w:rPr>
        <w:t>27.667,03</w:t>
      </w:r>
      <w:r w:rsidR="00D65D67">
        <w:rPr>
          <w:rFonts w:ascii="Tahoma" w:eastAsia="Times New Roman" w:hAnsi="Tahoma" w:cs="Tahoma"/>
          <w:b/>
          <w:sz w:val="20"/>
          <w:szCs w:val="20"/>
          <w:lang w:eastAsia="hr-HR"/>
        </w:rPr>
        <w:t xml:space="preserve"> </w:t>
      </w:r>
      <w:r w:rsidRPr="00D65D67">
        <w:rPr>
          <w:rFonts w:ascii="Tahoma" w:eastAsia="Times New Roman" w:hAnsi="Tahoma" w:cs="Tahoma"/>
          <w:b/>
          <w:sz w:val="20"/>
          <w:szCs w:val="20"/>
          <w:lang w:eastAsia="hr-HR"/>
        </w:rPr>
        <w:t>kn,</w:t>
      </w:r>
      <w:r w:rsidRPr="00D65D67">
        <w:rPr>
          <w:rFonts w:ascii="Tahoma" w:eastAsia="Times New Roman" w:hAnsi="Tahoma" w:cs="Tahoma"/>
          <w:sz w:val="20"/>
          <w:szCs w:val="20"/>
          <w:lang w:eastAsia="hr-HR"/>
        </w:rPr>
        <w:t xml:space="preserve"> koja se </w:t>
      </w:r>
      <w:r w:rsidR="00FE7C8C">
        <w:rPr>
          <w:rFonts w:ascii="Tahoma" w:eastAsia="Times New Roman" w:hAnsi="Tahoma" w:cs="Tahoma"/>
          <w:sz w:val="20"/>
          <w:szCs w:val="20"/>
          <w:lang w:eastAsia="hr-HR"/>
        </w:rPr>
        <w:t xml:space="preserve">imovina </w:t>
      </w:r>
      <w:r w:rsidRPr="00D65D67">
        <w:rPr>
          <w:rFonts w:ascii="Tahoma" w:eastAsia="Times New Roman" w:hAnsi="Tahoma" w:cs="Tahoma"/>
          <w:sz w:val="20"/>
          <w:szCs w:val="20"/>
          <w:lang w:eastAsia="hr-HR"/>
        </w:rPr>
        <w:t>sastoji od:</w:t>
      </w:r>
    </w:p>
    <w:p w:rsidR="00573CC4" w:rsidRPr="00D65D67" w:rsidRDefault="00573CC4" w:rsidP="00573CC4">
      <w:pPr>
        <w:widowControl w:val="0"/>
        <w:numPr>
          <w:ilvl w:val="1"/>
          <w:numId w:val="21"/>
        </w:numPr>
        <w:suppressAutoHyphens/>
        <w:autoSpaceDN w:val="0"/>
        <w:spacing w:after="0" w:line="288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hr-HR"/>
        </w:rPr>
      </w:pPr>
      <w:r w:rsidRPr="00D65D67">
        <w:rPr>
          <w:rFonts w:ascii="Tahoma" w:eastAsia="Times New Roman" w:hAnsi="Tahoma" w:cs="Tahoma"/>
          <w:sz w:val="20"/>
          <w:szCs w:val="20"/>
          <w:lang w:eastAsia="hr-HR"/>
        </w:rPr>
        <w:t xml:space="preserve">novčanih sredstava na računu stečajnog dužnika u iznosu od </w:t>
      </w:r>
      <w:r w:rsidR="003F624D" w:rsidRPr="00D65D67">
        <w:rPr>
          <w:rFonts w:ascii="Tahoma" w:eastAsia="Times New Roman" w:hAnsi="Tahoma" w:cs="Tahoma"/>
          <w:sz w:val="20"/>
          <w:szCs w:val="20"/>
          <w:lang w:eastAsia="hr-HR"/>
        </w:rPr>
        <w:t xml:space="preserve"> 24.544,94 kn</w:t>
      </w:r>
      <w:r w:rsidRPr="00D65D67">
        <w:rPr>
          <w:rFonts w:ascii="Tahoma" w:eastAsia="Times New Roman" w:hAnsi="Tahoma" w:cs="Tahoma"/>
          <w:sz w:val="20"/>
          <w:szCs w:val="20"/>
          <w:lang w:eastAsia="hr-HR"/>
        </w:rPr>
        <w:t>,</w:t>
      </w:r>
    </w:p>
    <w:p w:rsidR="00573CC4" w:rsidRPr="00D65D67" w:rsidRDefault="00573CC4" w:rsidP="00573CC4">
      <w:pPr>
        <w:widowControl w:val="0"/>
        <w:numPr>
          <w:ilvl w:val="1"/>
          <w:numId w:val="21"/>
        </w:numPr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D65D67">
        <w:rPr>
          <w:rFonts w:ascii="Tahoma" w:eastAsia="Times New Roman" w:hAnsi="Tahoma" w:cs="Tahoma"/>
          <w:sz w:val="20"/>
          <w:szCs w:val="20"/>
          <w:lang w:eastAsia="hr-HR"/>
        </w:rPr>
        <w:t xml:space="preserve">potraživanja za pretplatu PDV-a u iznosu od </w:t>
      </w:r>
      <w:r w:rsidR="00B54BB3">
        <w:rPr>
          <w:rFonts w:ascii="Tahoma" w:eastAsia="Times New Roman" w:hAnsi="Tahoma" w:cs="Tahoma"/>
          <w:sz w:val="20"/>
          <w:szCs w:val="20"/>
          <w:lang w:eastAsia="hr-HR"/>
        </w:rPr>
        <w:t>3.122,09</w:t>
      </w:r>
      <w:r w:rsidR="003F624D" w:rsidRPr="00D65D67">
        <w:rPr>
          <w:rFonts w:ascii="Tahoma" w:eastAsia="Times New Roman" w:hAnsi="Tahoma" w:cs="Tahoma"/>
          <w:sz w:val="20"/>
          <w:szCs w:val="20"/>
          <w:lang w:eastAsia="hr-HR"/>
        </w:rPr>
        <w:t xml:space="preserve"> </w:t>
      </w:r>
      <w:r w:rsidR="00B54BB3">
        <w:rPr>
          <w:rFonts w:ascii="Tahoma" w:eastAsia="Times New Roman" w:hAnsi="Tahoma" w:cs="Tahoma"/>
          <w:sz w:val="20"/>
          <w:szCs w:val="20"/>
          <w:lang w:eastAsia="hr-HR"/>
        </w:rPr>
        <w:t>kn</w:t>
      </w:r>
      <w:r w:rsidRPr="00D65D67">
        <w:rPr>
          <w:rFonts w:ascii="Tahoma" w:eastAsia="Times New Roman" w:hAnsi="Tahoma" w:cs="Tahoma"/>
          <w:sz w:val="20"/>
          <w:szCs w:val="20"/>
          <w:lang w:eastAsia="hr-HR"/>
        </w:rPr>
        <w:t>.</w:t>
      </w:r>
    </w:p>
    <w:p w:rsidR="00573CC4" w:rsidRDefault="00573CC4" w:rsidP="003F624D">
      <w:pPr>
        <w:widowControl w:val="0"/>
        <w:suppressAutoHyphens/>
        <w:autoSpaceDN w:val="0"/>
        <w:spacing w:after="0" w:line="288" w:lineRule="auto"/>
        <w:ind w:left="1080"/>
        <w:jc w:val="both"/>
        <w:textAlignment w:val="baseline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</w:p>
    <w:p w:rsidR="00FE7C8C" w:rsidRDefault="00FE7C8C" w:rsidP="003F624D">
      <w:pPr>
        <w:widowControl w:val="0"/>
        <w:suppressAutoHyphens/>
        <w:autoSpaceDN w:val="0"/>
        <w:spacing w:after="0" w:line="288" w:lineRule="auto"/>
        <w:ind w:left="1080"/>
        <w:jc w:val="both"/>
        <w:textAlignment w:val="baseline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</w:p>
    <w:p w:rsidR="00573CC4" w:rsidRDefault="00573CC4" w:rsidP="00573CC4">
      <w:pPr>
        <w:autoSpaceDN w:val="0"/>
        <w:spacing w:after="0" w:line="288" w:lineRule="auto"/>
        <w:ind w:left="360"/>
        <w:jc w:val="both"/>
        <w:rPr>
          <w:rFonts w:ascii="Tahoma" w:eastAsia="Times New Roman" w:hAnsi="Tahoma" w:cs="Tahoma"/>
          <w:b/>
          <w:i/>
          <w:sz w:val="20"/>
          <w:szCs w:val="20"/>
          <w:lang w:eastAsia="hr-HR"/>
        </w:rPr>
      </w:pPr>
      <w:r w:rsidRPr="00D65D67">
        <w:rPr>
          <w:rFonts w:ascii="Tahoma" w:eastAsia="Times New Roman" w:hAnsi="Tahoma" w:cs="Tahoma"/>
          <w:b/>
          <w:i/>
          <w:sz w:val="20"/>
          <w:szCs w:val="20"/>
          <w:lang w:eastAsia="hr-HR"/>
        </w:rPr>
        <w:t>B) OBVEZE</w:t>
      </w:r>
    </w:p>
    <w:p w:rsidR="00D65D67" w:rsidRPr="00D65D67" w:rsidRDefault="00D65D67" w:rsidP="00573CC4">
      <w:pPr>
        <w:autoSpaceDN w:val="0"/>
        <w:spacing w:after="0" w:line="288" w:lineRule="auto"/>
        <w:ind w:left="360"/>
        <w:jc w:val="both"/>
        <w:rPr>
          <w:rFonts w:ascii="Tahoma" w:eastAsia="Times New Roman" w:hAnsi="Tahoma" w:cs="Tahoma"/>
          <w:b/>
          <w:i/>
          <w:sz w:val="20"/>
          <w:szCs w:val="20"/>
          <w:lang w:eastAsia="hr-HR"/>
        </w:rPr>
      </w:pPr>
    </w:p>
    <w:p w:rsidR="003F624D" w:rsidRPr="00D65D67" w:rsidRDefault="00573CC4" w:rsidP="00573CC4">
      <w:pPr>
        <w:autoSpaceDN w:val="0"/>
        <w:spacing w:after="0" w:line="288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hr-HR"/>
        </w:rPr>
      </w:pPr>
      <w:r w:rsidRPr="00D65D67">
        <w:rPr>
          <w:rFonts w:ascii="Tahoma" w:eastAsia="Times New Roman" w:hAnsi="Tahoma" w:cs="Tahoma"/>
          <w:sz w:val="20"/>
          <w:szCs w:val="20"/>
          <w:lang w:eastAsia="hr-HR"/>
        </w:rPr>
        <w:t xml:space="preserve">Obveze stečajnog dužnika </w:t>
      </w:r>
      <w:r w:rsidR="003F624D" w:rsidRPr="00D65D67">
        <w:rPr>
          <w:rFonts w:ascii="Tahoma" w:eastAsia="Times New Roman" w:hAnsi="Tahoma" w:cs="Tahoma"/>
          <w:sz w:val="20"/>
          <w:szCs w:val="20"/>
          <w:lang w:eastAsia="hr-HR"/>
        </w:rPr>
        <w:t xml:space="preserve">na dan 12.10.2016. godine ukupno iznose </w:t>
      </w:r>
      <w:r w:rsidR="003F624D" w:rsidRPr="00D65D67">
        <w:rPr>
          <w:rFonts w:ascii="Tahoma" w:eastAsia="Times New Roman" w:hAnsi="Tahoma" w:cs="Tahoma"/>
          <w:b/>
          <w:sz w:val="20"/>
          <w:szCs w:val="20"/>
          <w:lang w:eastAsia="hr-HR"/>
        </w:rPr>
        <w:t>490.158,92 kn,</w:t>
      </w:r>
      <w:r w:rsidR="003F624D" w:rsidRPr="00D65D67">
        <w:rPr>
          <w:rFonts w:ascii="Tahoma" w:eastAsia="Times New Roman" w:hAnsi="Tahoma" w:cs="Tahoma"/>
          <w:sz w:val="20"/>
          <w:szCs w:val="20"/>
          <w:lang w:eastAsia="hr-HR"/>
        </w:rPr>
        <w:t xml:space="preserve"> a koje se obveze </w:t>
      </w:r>
      <w:r w:rsidR="00FE7C8C">
        <w:rPr>
          <w:rFonts w:ascii="Tahoma" w:eastAsia="Times New Roman" w:hAnsi="Tahoma" w:cs="Tahoma"/>
          <w:sz w:val="20"/>
          <w:szCs w:val="20"/>
          <w:lang w:eastAsia="hr-HR"/>
        </w:rPr>
        <w:t xml:space="preserve">sastoje </w:t>
      </w:r>
      <w:r w:rsidR="003F624D" w:rsidRPr="00D65D67">
        <w:rPr>
          <w:rFonts w:ascii="Tahoma" w:eastAsia="Times New Roman" w:hAnsi="Tahoma" w:cs="Tahoma"/>
          <w:sz w:val="20"/>
          <w:szCs w:val="20"/>
          <w:lang w:eastAsia="hr-HR"/>
        </w:rPr>
        <w:t>od:</w:t>
      </w:r>
    </w:p>
    <w:p w:rsidR="003F624D" w:rsidRPr="00D65D67" w:rsidRDefault="003F624D" w:rsidP="003F624D">
      <w:pPr>
        <w:pStyle w:val="Odlomakpopisa"/>
        <w:numPr>
          <w:ilvl w:val="0"/>
          <w:numId w:val="26"/>
        </w:num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D65D67">
        <w:rPr>
          <w:rFonts w:ascii="Tahoma" w:eastAsia="Times New Roman" w:hAnsi="Tahoma" w:cs="Tahoma"/>
          <w:sz w:val="20"/>
          <w:szCs w:val="20"/>
          <w:lang w:eastAsia="hr-HR"/>
        </w:rPr>
        <w:t>obveza s temelja ispitanih i priznatih tražbina ste</w:t>
      </w:r>
      <w:r w:rsidR="00573CC4" w:rsidRPr="00D65D67">
        <w:rPr>
          <w:rFonts w:ascii="Tahoma" w:eastAsia="Times New Roman" w:hAnsi="Tahoma" w:cs="Tahoma"/>
          <w:sz w:val="20"/>
          <w:szCs w:val="20"/>
          <w:lang w:eastAsia="hr-HR"/>
        </w:rPr>
        <w:t xml:space="preserve">čajnih vjerovnika na I. ispitnom ročištu održanom 22.12.2015. godine i posebnom  ispitnom ročištu 23.08.2016. </w:t>
      </w:r>
      <w:r w:rsidRPr="00D65D67">
        <w:rPr>
          <w:rFonts w:ascii="Tahoma" w:eastAsia="Times New Roman" w:hAnsi="Tahoma" w:cs="Tahoma"/>
          <w:sz w:val="20"/>
          <w:szCs w:val="20"/>
          <w:lang w:eastAsia="hr-HR"/>
        </w:rPr>
        <w:t>g</w:t>
      </w:r>
      <w:r w:rsidR="00573CC4" w:rsidRPr="00D65D67">
        <w:rPr>
          <w:rFonts w:ascii="Tahoma" w:eastAsia="Times New Roman" w:hAnsi="Tahoma" w:cs="Tahoma"/>
          <w:sz w:val="20"/>
          <w:szCs w:val="20"/>
          <w:lang w:eastAsia="hr-HR"/>
        </w:rPr>
        <w:t>odine</w:t>
      </w:r>
      <w:r w:rsidRPr="00D65D67">
        <w:rPr>
          <w:rFonts w:ascii="Tahoma" w:eastAsia="Times New Roman" w:hAnsi="Tahoma" w:cs="Tahoma"/>
          <w:sz w:val="20"/>
          <w:szCs w:val="20"/>
          <w:lang w:eastAsia="hr-HR"/>
        </w:rPr>
        <w:t xml:space="preserve"> u iznosu od </w:t>
      </w:r>
      <w:r w:rsidRPr="00D65D67">
        <w:rPr>
          <w:rFonts w:ascii="Tahoma" w:eastAsia="Times New Roman" w:hAnsi="Tahoma" w:cs="Tahoma"/>
          <w:b/>
          <w:sz w:val="20"/>
          <w:szCs w:val="20"/>
          <w:lang w:eastAsia="hr-HR"/>
        </w:rPr>
        <w:t>481.059,83 kn</w:t>
      </w:r>
      <w:r w:rsidRPr="00D65D67">
        <w:rPr>
          <w:rFonts w:ascii="Tahoma" w:eastAsia="Times New Roman" w:hAnsi="Tahoma" w:cs="Tahoma"/>
          <w:sz w:val="20"/>
          <w:szCs w:val="20"/>
          <w:lang w:eastAsia="hr-HR"/>
        </w:rPr>
        <w:t>, koje su obveze u odnosu na red isplate svrstane u tražbine:</w:t>
      </w:r>
    </w:p>
    <w:p w:rsidR="003F624D" w:rsidRPr="00D65D67" w:rsidRDefault="003F624D" w:rsidP="003F624D">
      <w:pPr>
        <w:widowControl w:val="0"/>
        <w:numPr>
          <w:ilvl w:val="0"/>
          <w:numId w:val="27"/>
        </w:numPr>
        <w:suppressAutoHyphens/>
        <w:autoSpaceDN w:val="0"/>
        <w:spacing w:after="0" w:line="288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hr-HR"/>
        </w:rPr>
      </w:pPr>
      <w:r w:rsidRPr="00D65D67">
        <w:rPr>
          <w:rFonts w:ascii="Tahoma" w:eastAsia="Times New Roman" w:hAnsi="Tahoma" w:cs="Tahoma"/>
          <w:sz w:val="20"/>
          <w:szCs w:val="20"/>
          <w:lang w:eastAsia="hr-HR"/>
        </w:rPr>
        <w:t>I višeg isplatnog reda u iznosu od 145.999,53 kn,</w:t>
      </w:r>
    </w:p>
    <w:p w:rsidR="003F624D" w:rsidRPr="00B54BB3" w:rsidRDefault="003F624D" w:rsidP="003F624D">
      <w:pPr>
        <w:widowControl w:val="0"/>
        <w:numPr>
          <w:ilvl w:val="0"/>
          <w:numId w:val="27"/>
        </w:numPr>
        <w:suppressAutoHyphens/>
        <w:autoSpaceDN w:val="0"/>
        <w:spacing w:after="0" w:line="288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hr-HR"/>
        </w:rPr>
      </w:pPr>
      <w:r w:rsidRPr="00B54BB3">
        <w:rPr>
          <w:rFonts w:ascii="Tahoma" w:eastAsia="Times New Roman" w:hAnsi="Tahoma" w:cs="Tahoma"/>
          <w:sz w:val="20"/>
          <w:szCs w:val="20"/>
          <w:lang w:eastAsia="hr-HR"/>
        </w:rPr>
        <w:t>II višeg isplatnog reda u iznosu  od 335.060,30 kn.</w:t>
      </w:r>
    </w:p>
    <w:p w:rsidR="003F624D" w:rsidRPr="00B54BB3" w:rsidRDefault="003F624D" w:rsidP="003F624D">
      <w:pPr>
        <w:pStyle w:val="Odlomakpopisa"/>
        <w:spacing w:after="0" w:line="288" w:lineRule="auto"/>
        <w:ind w:left="786"/>
        <w:jc w:val="both"/>
        <w:rPr>
          <w:rFonts w:ascii="Tahoma" w:hAnsi="Tahoma" w:cs="Tahoma"/>
          <w:sz w:val="20"/>
          <w:szCs w:val="20"/>
        </w:rPr>
      </w:pPr>
    </w:p>
    <w:p w:rsidR="003F624D" w:rsidRPr="00B54BB3" w:rsidRDefault="003F624D" w:rsidP="003F624D">
      <w:pPr>
        <w:pStyle w:val="Odlomakpopisa"/>
        <w:numPr>
          <w:ilvl w:val="0"/>
          <w:numId w:val="26"/>
        </w:num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B54BB3">
        <w:rPr>
          <w:rFonts w:ascii="Tahoma" w:eastAsia="Times New Roman" w:hAnsi="Tahoma" w:cs="Tahoma"/>
          <w:sz w:val="20"/>
          <w:szCs w:val="20"/>
          <w:lang w:eastAsia="hr-HR"/>
        </w:rPr>
        <w:t xml:space="preserve">neplaćenih obveza stečajnog postupka u iznosu </w:t>
      </w:r>
      <w:r w:rsidRPr="00B54BB3">
        <w:rPr>
          <w:rFonts w:ascii="Tahoma" w:eastAsia="Times New Roman" w:hAnsi="Tahoma" w:cs="Tahoma"/>
          <w:b/>
          <w:sz w:val="20"/>
          <w:szCs w:val="20"/>
          <w:lang w:eastAsia="hr-HR"/>
        </w:rPr>
        <w:t>9.099,09 kn,</w:t>
      </w:r>
      <w:r w:rsidRPr="00B54BB3">
        <w:rPr>
          <w:rFonts w:ascii="Tahoma" w:eastAsia="Times New Roman" w:hAnsi="Tahoma" w:cs="Tahoma"/>
          <w:sz w:val="20"/>
          <w:szCs w:val="20"/>
          <w:lang w:eastAsia="hr-HR"/>
        </w:rPr>
        <w:t xml:space="preserve"> koje se odnose na bruto nagradu stečajnog upravitelja prema prilogu 1. ovog izvješća</w:t>
      </w:r>
    </w:p>
    <w:p w:rsidR="007236F1" w:rsidRPr="00B54BB3" w:rsidRDefault="007236F1" w:rsidP="00454A10">
      <w:pPr>
        <w:spacing w:after="0" w:line="288" w:lineRule="auto"/>
        <w:jc w:val="both"/>
        <w:rPr>
          <w:rFonts w:ascii="Tahoma" w:hAnsi="Tahoma" w:cs="Tahoma"/>
          <w:b/>
          <w:i/>
          <w:iCs/>
          <w:sz w:val="20"/>
          <w:szCs w:val="20"/>
        </w:rPr>
      </w:pPr>
    </w:p>
    <w:p w:rsidR="003F624D" w:rsidRDefault="003F624D" w:rsidP="00454A10">
      <w:pPr>
        <w:spacing w:after="0" w:line="288" w:lineRule="auto"/>
        <w:jc w:val="both"/>
        <w:rPr>
          <w:rFonts w:ascii="Tahoma" w:hAnsi="Tahoma" w:cs="Tahoma"/>
          <w:b/>
          <w:i/>
          <w:iCs/>
          <w:sz w:val="20"/>
          <w:szCs w:val="20"/>
        </w:rPr>
      </w:pPr>
    </w:p>
    <w:p w:rsidR="00435FC2" w:rsidRPr="002E170C" w:rsidRDefault="007236F1" w:rsidP="00454A10">
      <w:pPr>
        <w:spacing w:after="0" w:line="288" w:lineRule="auto"/>
        <w:jc w:val="both"/>
        <w:rPr>
          <w:rStyle w:val="Istaknuto"/>
          <w:rFonts w:ascii="Tahoma" w:eastAsia="SimSun" w:hAnsi="Tahoma" w:cs="Tahoma"/>
          <w:sz w:val="20"/>
          <w:szCs w:val="20"/>
          <w:u w:val="single"/>
        </w:rPr>
      </w:pPr>
      <w:r w:rsidRPr="007236F1">
        <w:rPr>
          <w:rFonts w:ascii="Tahoma" w:hAnsi="Tahoma" w:cs="Tahoma"/>
          <w:iCs/>
          <w:sz w:val="20"/>
          <w:szCs w:val="20"/>
        </w:rPr>
        <w:t xml:space="preserve"> </w:t>
      </w:r>
    </w:p>
    <w:p w:rsidR="005060C3" w:rsidRDefault="00454A10" w:rsidP="00454A1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u w:val="single"/>
          <w:lang w:val="pl-PL"/>
        </w:rPr>
      </w:pPr>
      <w:r w:rsidRPr="008E2FDE">
        <w:rPr>
          <w:rFonts w:ascii="Tahoma" w:hAnsi="Tahoma" w:cs="Tahoma"/>
          <w:b/>
          <w:sz w:val="20"/>
          <w:szCs w:val="20"/>
          <w:u w:val="single"/>
          <w:lang w:val="pl-PL"/>
        </w:rPr>
        <w:t xml:space="preserve">III.  </w:t>
      </w:r>
      <w:r w:rsidR="005060C3">
        <w:rPr>
          <w:rFonts w:ascii="Tahoma" w:hAnsi="Tahoma" w:cs="Tahoma"/>
          <w:b/>
          <w:sz w:val="20"/>
          <w:szCs w:val="20"/>
          <w:u w:val="single"/>
          <w:lang w:val="pl-PL"/>
        </w:rPr>
        <w:t xml:space="preserve">RADNJE KOJE ĆE SE PODUZETI U NAREDNOM RAZDOBLJU </w:t>
      </w:r>
    </w:p>
    <w:p w:rsidR="00933840" w:rsidRPr="008E2FDE" w:rsidRDefault="00933840" w:rsidP="00454A10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C31B16" w:rsidRDefault="00C31B16" w:rsidP="00C31B16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C31B16">
        <w:rPr>
          <w:rFonts w:ascii="Tahoma" w:hAnsi="Tahoma" w:cs="Tahoma"/>
          <w:sz w:val="20"/>
          <w:szCs w:val="20"/>
        </w:rPr>
        <w:t xml:space="preserve">Na računu stečajnog dužnika na dan </w:t>
      </w:r>
      <w:r>
        <w:rPr>
          <w:rFonts w:ascii="Tahoma" w:hAnsi="Tahoma" w:cs="Tahoma"/>
          <w:sz w:val="20"/>
          <w:szCs w:val="20"/>
        </w:rPr>
        <w:t>12.10</w:t>
      </w:r>
      <w:r w:rsidRPr="00C31B16">
        <w:rPr>
          <w:rFonts w:ascii="Tahoma" w:hAnsi="Tahoma" w:cs="Tahoma"/>
          <w:sz w:val="20"/>
          <w:szCs w:val="20"/>
        </w:rPr>
        <w:t xml:space="preserve">.2016. godine nalaze se novčana sredstva u iznosu od </w:t>
      </w:r>
      <w:r w:rsidR="003F624D">
        <w:rPr>
          <w:rFonts w:ascii="Tahoma" w:hAnsi="Tahoma" w:cs="Tahoma"/>
          <w:sz w:val="20"/>
          <w:szCs w:val="20"/>
        </w:rPr>
        <w:t>24.544,94</w:t>
      </w:r>
      <w:r>
        <w:rPr>
          <w:rFonts w:ascii="Tahoma" w:hAnsi="Tahoma" w:cs="Tahoma"/>
          <w:sz w:val="20"/>
          <w:szCs w:val="20"/>
        </w:rPr>
        <w:t xml:space="preserve"> </w:t>
      </w:r>
      <w:r w:rsidR="003F624D">
        <w:rPr>
          <w:rFonts w:ascii="Tahoma" w:hAnsi="Tahoma" w:cs="Tahoma"/>
          <w:sz w:val="20"/>
          <w:szCs w:val="20"/>
        </w:rPr>
        <w:t xml:space="preserve"> kn, te se predlaže</w:t>
      </w:r>
      <w:r w:rsidRPr="00C31B16">
        <w:rPr>
          <w:rFonts w:ascii="Tahoma" w:hAnsi="Tahoma" w:cs="Tahoma"/>
          <w:sz w:val="20"/>
          <w:szCs w:val="20"/>
        </w:rPr>
        <w:t>:</w:t>
      </w:r>
    </w:p>
    <w:p w:rsidR="00D65D67" w:rsidRPr="00C31B16" w:rsidRDefault="00D65D67" w:rsidP="00C31B16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C31B16" w:rsidRDefault="00C31B16" w:rsidP="00C31B16">
      <w:pPr>
        <w:numPr>
          <w:ilvl w:val="0"/>
          <w:numId w:val="24"/>
        </w:num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C31B16">
        <w:rPr>
          <w:rFonts w:ascii="Tahoma" w:hAnsi="Tahoma" w:cs="Tahoma"/>
          <w:sz w:val="20"/>
          <w:szCs w:val="20"/>
        </w:rPr>
        <w:t xml:space="preserve">Da se odobri bruto nagrada temeljem izračuna konačne nagrade stečajnom upravitelju u ukupnom iznosu s PDV-om od 9.099,09 kn, </w:t>
      </w:r>
    </w:p>
    <w:p w:rsidR="00D65D67" w:rsidRDefault="00D65D67" w:rsidP="00D65D67">
      <w:pPr>
        <w:spacing w:after="0" w:line="288" w:lineRule="auto"/>
        <w:ind w:left="720"/>
        <w:jc w:val="both"/>
        <w:rPr>
          <w:rFonts w:ascii="Tahoma" w:hAnsi="Tahoma" w:cs="Tahoma"/>
          <w:sz w:val="20"/>
          <w:szCs w:val="20"/>
        </w:rPr>
      </w:pPr>
    </w:p>
    <w:p w:rsidR="00E167FB" w:rsidRDefault="00C31B16" w:rsidP="00C31B16">
      <w:pPr>
        <w:numPr>
          <w:ilvl w:val="0"/>
          <w:numId w:val="24"/>
        </w:num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C31B16">
        <w:rPr>
          <w:rFonts w:ascii="Tahoma" w:hAnsi="Tahoma" w:cs="Tahoma"/>
          <w:sz w:val="20"/>
          <w:szCs w:val="20"/>
        </w:rPr>
        <w:t xml:space="preserve">Nakon prihvaćanja prijedloga i namirenja </w:t>
      </w:r>
      <w:r w:rsidR="003F624D">
        <w:rPr>
          <w:rFonts w:ascii="Tahoma" w:hAnsi="Tahoma" w:cs="Tahoma"/>
          <w:sz w:val="20"/>
          <w:szCs w:val="20"/>
        </w:rPr>
        <w:t>obveze iz točke 1.</w:t>
      </w:r>
      <w:r w:rsidRPr="00C31B16">
        <w:rPr>
          <w:rFonts w:ascii="Tahoma" w:hAnsi="Tahoma" w:cs="Tahoma"/>
          <w:sz w:val="20"/>
          <w:szCs w:val="20"/>
        </w:rPr>
        <w:t xml:space="preserve">, </w:t>
      </w:r>
      <w:r w:rsidR="00FE7C8C">
        <w:rPr>
          <w:rFonts w:ascii="Tahoma" w:hAnsi="Tahoma" w:cs="Tahoma"/>
          <w:sz w:val="20"/>
          <w:szCs w:val="20"/>
        </w:rPr>
        <w:t xml:space="preserve">imovina stečajnog dužnika iznosit će </w:t>
      </w:r>
      <w:r w:rsidR="00B54BB3">
        <w:rPr>
          <w:rFonts w:ascii="Tahoma" w:hAnsi="Tahoma" w:cs="Tahoma"/>
          <w:sz w:val="20"/>
          <w:szCs w:val="20"/>
        </w:rPr>
        <w:t>18.567,94</w:t>
      </w:r>
      <w:r w:rsidRPr="00C31B16">
        <w:rPr>
          <w:rFonts w:ascii="Tahoma" w:hAnsi="Tahoma" w:cs="Tahoma"/>
          <w:sz w:val="20"/>
          <w:szCs w:val="20"/>
        </w:rPr>
        <w:t xml:space="preserve"> kn (</w:t>
      </w:r>
      <w:r w:rsidR="00E167FB">
        <w:rPr>
          <w:rFonts w:ascii="Tahoma" w:hAnsi="Tahoma" w:cs="Tahoma"/>
          <w:sz w:val="20"/>
          <w:szCs w:val="20"/>
        </w:rPr>
        <w:t>24.544,94-9.099,09+</w:t>
      </w:r>
      <w:r w:rsidR="00B54BB3">
        <w:rPr>
          <w:rFonts w:ascii="Tahoma" w:hAnsi="Tahoma" w:cs="Tahoma"/>
          <w:sz w:val="20"/>
          <w:szCs w:val="20"/>
        </w:rPr>
        <w:t>3.122,09</w:t>
      </w:r>
      <w:r w:rsidR="00FE7C8C">
        <w:rPr>
          <w:rFonts w:ascii="Tahoma" w:hAnsi="Tahoma" w:cs="Tahoma"/>
          <w:sz w:val="20"/>
          <w:szCs w:val="20"/>
        </w:rPr>
        <w:t xml:space="preserve"> kn pretplata PDV-a</w:t>
      </w:r>
      <w:r w:rsidRPr="00C31B16">
        <w:rPr>
          <w:rFonts w:ascii="Tahoma" w:hAnsi="Tahoma" w:cs="Tahoma"/>
          <w:sz w:val="20"/>
          <w:szCs w:val="20"/>
        </w:rPr>
        <w:t xml:space="preserve">), </w:t>
      </w:r>
      <w:r w:rsidR="00E167FB">
        <w:rPr>
          <w:rFonts w:ascii="Tahoma" w:hAnsi="Tahoma" w:cs="Tahoma"/>
          <w:sz w:val="20"/>
          <w:szCs w:val="20"/>
        </w:rPr>
        <w:t>te se podnosi slijedeći prijedlog:</w:t>
      </w:r>
    </w:p>
    <w:p w:rsidR="00E167FB" w:rsidRPr="00D65D67" w:rsidRDefault="00E167FB" w:rsidP="00D65D67">
      <w:pPr>
        <w:pStyle w:val="Odlomakpopisa"/>
        <w:numPr>
          <w:ilvl w:val="1"/>
          <w:numId w:val="21"/>
        </w:num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D65D67">
        <w:rPr>
          <w:rFonts w:ascii="Tahoma" w:hAnsi="Tahoma" w:cs="Tahoma"/>
          <w:sz w:val="20"/>
          <w:szCs w:val="20"/>
        </w:rPr>
        <w:t xml:space="preserve">rezervacija sredstava u iznosu od </w:t>
      </w:r>
      <w:r w:rsidR="00B54BB3">
        <w:rPr>
          <w:rFonts w:ascii="Tahoma" w:hAnsi="Tahoma" w:cs="Tahoma"/>
          <w:sz w:val="20"/>
          <w:szCs w:val="20"/>
        </w:rPr>
        <w:t>633,00</w:t>
      </w:r>
      <w:r w:rsidRPr="00D65D67">
        <w:rPr>
          <w:rFonts w:ascii="Tahoma" w:hAnsi="Tahoma" w:cs="Tahoma"/>
          <w:sz w:val="20"/>
          <w:szCs w:val="20"/>
        </w:rPr>
        <w:t xml:space="preserve"> kn za podmirenje naknade banke,</w:t>
      </w:r>
    </w:p>
    <w:p w:rsidR="00E167FB" w:rsidRPr="00D65D67" w:rsidRDefault="00E167FB" w:rsidP="00D65D67">
      <w:pPr>
        <w:pStyle w:val="Odlomakpopisa"/>
        <w:numPr>
          <w:ilvl w:val="1"/>
          <w:numId w:val="21"/>
        </w:num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D65D67">
        <w:rPr>
          <w:rFonts w:ascii="Tahoma" w:hAnsi="Tahoma" w:cs="Tahoma"/>
          <w:sz w:val="20"/>
          <w:szCs w:val="20"/>
        </w:rPr>
        <w:t xml:space="preserve">rezervacija sredstava u iznosu od </w:t>
      </w:r>
      <w:r w:rsidR="00B54BB3">
        <w:rPr>
          <w:rFonts w:ascii="Tahoma" w:hAnsi="Tahoma" w:cs="Tahoma"/>
          <w:sz w:val="20"/>
          <w:szCs w:val="20"/>
        </w:rPr>
        <w:t>1</w:t>
      </w:r>
      <w:r w:rsidRPr="00D65D67">
        <w:rPr>
          <w:rFonts w:ascii="Tahoma" w:hAnsi="Tahoma" w:cs="Tahoma"/>
          <w:sz w:val="20"/>
          <w:szCs w:val="20"/>
        </w:rPr>
        <w:t>.</w:t>
      </w:r>
      <w:r w:rsidR="00B54BB3">
        <w:rPr>
          <w:rFonts w:ascii="Tahoma" w:hAnsi="Tahoma" w:cs="Tahoma"/>
          <w:sz w:val="20"/>
          <w:szCs w:val="20"/>
        </w:rPr>
        <w:t>5</w:t>
      </w:r>
      <w:r w:rsidRPr="00D65D67">
        <w:rPr>
          <w:rFonts w:ascii="Tahoma" w:hAnsi="Tahoma" w:cs="Tahoma"/>
          <w:sz w:val="20"/>
          <w:szCs w:val="20"/>
        </w:rPr>
        <w:t xml:space="preserve">00,00 kn uvećano za PDV u iznosu od </w:t>
      </w:r>
      <w:r w:rsidR="00B54BB3">
        <w:rPr>
          <w:rFonts w:ascii="Tahoma" w:hAnsi="Tahoma" w:cs="Tahoma"/>
          <w:sz w:val="20"/>
          <w:szCs w:val="20"/>
        </w:rPr>
        <w:t>375,00</w:t>
      </w:r>
      <w:r w:rsidRPr="00D65D67">
        <w:rPr>
          <w:rFonts w:ascii="Tahoma" w:hAnsi="Tahoma" w:cs="Tahoma"/>
          <w:sz w:val="20"/>
          <w:szCs w:val="20"/>
        </w:rPr>
        <w:t xml:space="preserve"> kn za knjigovodstvenu uslugu za mjesec listopad i izradu završnog izvješća, te financijskih izvještaja,</w:t>
      </w:r>
    </w:p>
    <w:p w:rsidR="00C31B16" w:rsidRPr="00D65D67" w:rsidRDefault="00FE7C8C" w:rsidP="00D65D67">
      <w:pPr>
        <w:pStyle w:val="Odlomakpopisa"/>
        <w:numPr>
          <w:ilvl w:val="1"/>
          <w:numId w:val="21"/>
        </w:num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namirenje vjerovnika </w:t>
      </w:r>
      <w:r w:rsidR="00E167FB" w:rsidRPr="00D65D67">
        <w:rPr>
          <w:rFonts w:ascii="Tahoma" w:hAnsi="Tahoma" w:cs="Tahoma"/>
          <w:sz w:val="20"/>
          <w:szCs w:val="20"/>
        </w:rPr>
        <w:t xml:space="preserve">I. višeg isplatnog reda u iznosu od </w:t>
      </w:r>
      <w:r w:rsidR="00B54BB3">
        <w:rPr>
          <w:rFonts w:ascii="Tahoma" w:hAnsi="Tahoma" w:cs="Tahoma"/>
          <w:sz w:val="20"/>
          <w:szCs w:val="20"/>
        </w:rPr>
        <w:t>16.059,94</w:t>
      </w:r>
      <w:r w:rsidR="00E167FB" w:rsidRPr="00D65D67">
        <w:rPr>
          <w:rFonts w:ascii="Tahoma" w:hAnsi="Tahoma" w:cs="Tahoma"/>
          <w:sz w:val="20"/>
          <w:szCs w:val="20"/>
        </w:rPr>
        <w:t xml:space="preserve"> kn, odnosno 11 % </w:t>
      </w:r>
      <w:r>
        <w:rPr>
          <w:rFonts w:ascii="Tahoma" w:hAnsi="Tahoma" w:cs="Tahoma"/>
          <w:sz w:val="20"/>
          <w:szCs w:val="20"/>
        </w:rPr>
        <w:t xml:space="preserve">od </w:t>
      </w:r>
      <w:r w:rsidR="00E167FB" w:rsidRPr="00D65D67">
        <w:rPr>
          <w:rFonts w:ascii="Tahoma" w:hAnsi="Tahoma" w:cs="Tahoma"/>
          <w:sz w:val="20"/>
          <w:szCs w:val="20"/>
        </w:rPr>
        <w:t xml:space="preserve">ispitanih i priznatih tražbina vjerovnika (145.999,53 x 11%) </w:t>
      </w:r>
    </w:p>
    <w:p w:rsidR="00E167FB" w:rsidRPr="00C31B16" w:rsidRDefault="00E167FB" w:rsidP="00E167FB">
      <w:pPr>
        <w:spacing w:after="0" w:line="288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E167FB">
        <w:rPr>
          <w:rFonts w:ascii="Tahoma" w:hAnsi="Tahoma" w:cs="Tahoma"/>
          <w:b/>
          <w:i/>
          <w:sz w:val="20"/>
          <w:szCs w:val="20"/>
        </w:rPr>
        <w:t>Prilog 2:</w:t>
      </w:r>
      <w:r>
        <w:rPr>
          <w:rFonts w:ascii="Tahoma" w:hAnsi="Tahoma" w:cs="Tahoma"/>
          <w:sz w:val="20"/>
          <w:szCs w:val="20"/>
        </w:rPr>
        <w:t xml:space="preserve"> Prijedlog završne diobe vjerovnika I višeg isplatnog reda</w:t>
      </w:r>
    </w:p>
    <w:p w:rsidR="00C31B16" w:rsidRDefault="00C31B16" w:rsidP="00C31B16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C31B16" w:rsidRPr="00C31B16" w:rsidRDefault="00C31B16" w:rsidP="00C31B16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C31B16">
        <w:rPr>
          <w:rFonts w:ascii="Tahoma" w:hAnsi="Tahoma" w:cs="Tahoma"/>
          <w:sz w:val="20"/>
          <w:szCs w:val="20"/>
        </w:rPr>
        <w:t xml:space="preserve">Slijedom iznesenog, </w:t>
      </w:r>
      <w:r w:rsidRPr="00C31B16">
        <w:rPr>
          <w:rFonts w:ascii="Tahoma" w:hAnsi="Tahoma" w:cs="Tahoma"/>
          <w:b/>
          <w:i/>
          <w:sz w:val="20"/>
          <w:szCs w:val="20"/>
        </w:rPr>
        <w:t>zbog unovčenja cjelokupne imovine stečajnog dužnika</w:t>
      </w:r>
      <w:r w:rsidRPr="00C31B16">
        <w:rPr>
          <w:rFonts w:ascii="Tahoma" w:hAnsi="Tahoma" w:cs="Tahoma"/>
          <w:sz w:val="20"/>
          <w:szCs w:val="20"/>
        </w:rPr>
        <w:t xml:space="preserve"> i nedostatka stečajne mase</w:t>
      </w:r>
      <w:r>
        <w:rPr>
          <w:rFonts w:ascii="Tahoma" w:hAnsi="Tahoma" w:cs="Tahoma"/>
          <w:sz w:val="20"/>
          <w:szCs w:val="20"/>
        </w:rPr>
        <w:t xml:space="preserve"> za namirenje </w:t>
      </w:r>
      <w:r w:rsidR="00FE7C8C">
        <w:rPr>
          <w:rFonts w:ascii="Tahoma" w:hAnsi="Tahoma" w:cs="Tahoma"/>
          <w:sz w:val="20"/>
          <w:szCs w:val="20"/>
        </w:rPr>
        <w:t xml:space="preserve">ostalih </w:t>
      </w:r>
      <w:r>
        <w:rPr>
          <w:rFonts w:ascii="Tahoma" w:hAnsi="Tahoma" w:cs="Tahoma"/>
          <w:sz w:val="20"/>
          <w:szCs w:val="20"/>
        </w:rPr>
        <w:t>vjerovnika</w:t>
      </w:r>
      <w:r w:rsidRPr="00C31B16">
        <w:rPr>
          <w:rFonts w:ascii="Tahoma" w:hAnsi="Tahoma" w:cs="Tahoma"/>
          <w:sz w:val="20"/>
          <w:szCs w:val="20"/>
        </w:rPr>
        <w:t>, nakon odobrenja i namirenja troškova stečajnog postupka,</w:t>
      </w:r>
      <w:r w:rsidR="00D65D67">
        <w:rPr>
          <w:rFonts w:ascii="Tahoma" w:hAnsi="Tahoma" w:cs="Tahoma"/>
          <w:sz w:val="20"/>
          <w:szCs w:val="20"/>
        </w:rPr>
        <w:t xml:space="preserve"> te izvršenja diobe I. višeg isplatnog reda, </w:t>
      </w:r>
      <w:r w:rsidRPr="00C31B1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predlažem da se donese </w:t>
      </w:r>
      <w:r w:rsidRPr="00C31B16">
        <w:rPr>
          <w:rFonts w:ascii="Tahoma" w:hAnsi="Tahoma" w:cs="Tahoma"/>
          <w:sz w:val="20"/>
          <w:szCs w:val="20"/>
        </w:rPr>
        <w:t xml:space="preserve"> </w:t>
      </w:r>
      <w:r w:rsidRPr="00C31B16">
        <w:rPr>
          <w:rFonts w:ascii="Tahoma" w:hAnsi="Tahoma" w:cs="Tahoma"/>
          <w:b/>
          <w:sz w:val="20"/>
          <w:szCs w:val="20"/>
        </w:rPr>
        <w:t xml:space="preserve">odluka </w:t>
      </w:r>
      <w:r w:rsidR="00D65D67">
        <w:rPr>
          <w:rFonts w:ascii="Tahoma" w:hAnsi="Tahoma" w:cs="Tahoma"/>
          <w:b/>
          <w:sz w:val="20"/>
          <w:szCs w:val="20"/>
        </w:rPr>
        <w:t>o</w:t>
      </w:r>
      <w:r w:rsidRPr="00C31B16">
        <w:rPr>
          <w:rFonts w:ascii="Tahoma" w:hAnsi="Tahoma" w:cs="Tahoma"/>
          <w:b/>
          <w:sz w:val="20"/>
          <w:szCs w:val="20"/>
        </w:rPr>
        <w:t xml:space="preserve"> zaključenju stečajnog postupka nad dužnikom sukladno čl. </w:t>
      </w:r>
      <w:r>
        <w:rPr>
          <w:rFonts w:ascii="Tahoma" w:hAnsi="Tahoma" w:cs="Tahoma"/>
          <w:b/>
          <w:sz w:val="20"/>
          <w:szCs w:val="20"/>
        </w:rPr>
        <w:t>196</w:t>
      </w:r>
      <w:r w:rsidRPr="00C31B16">
        <w:rPr>
          <w:rFonts w:ascii="Tahoma" w:hAnsi="Tahoma" w:cs="Tahoma"/>
          <w:b/>
          <w:sz w:val="20"/>
          <w:szCs w:val="20"/>
        </w:rPr>
        <w:t>. Stečajnog zakona.</w:t>
      </w:r>
    </w:p>
    <w:p w:rsidR="00BE1CB7" w:rsidRDefault="00BE1CB7" w:rsidP="00454A1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B54BB3" w:rsidRPr="008E2FDE" w:rsidRDefault="00B54BB3" w:rsidP="00454A1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BE1CB7" w:rsidRPr="008E2FDE" w:rsidRDefault="00BE1CB7" w:rsidP="00454A1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933840" w:rsidRPr="008E2FDE" w:rsidRDefault="003466B4" w:rsidP="00454A10">
      <w:pPr>
        <w:spacing w:after="0" w:line="288" w:lineRule="auto"/>
        <w:ind w:left="4956" w:firstLine="708"/>
        <w:jc w:val="both"/>
        <w:rPr>
          <w:rFonts w:ascii="Tahoma" w:hAnsi="Tahoma" w:cs="Tahoma"/>
          <w:sz w:val="20"/>
          <w:szCs w:val="20"/>
          <w:lang w:val="pl-PL"/>
        </w:rPr>
      </w:pPr>
      <w:r w:rsidRPr="008E2FDE">
        <w:rPr>
          <w:rFonts w:ascii="Tahoma" w:hAnsi="Tahoma" w:cs="Tahoma"/>
          <w:sz w:val="20"/>
          <w:szCs w:val="20"/>
          <w:lang w:val="pl-PL"/>
        </w:rPr>
        <w:t xml:space="preserve">Za TD </w:t>
      </w:r>
      <w:r w:rsidR="00526264">
        <w:rPr>
          <w:rFonts w:ascii="Tahoma" w:hAnsi="Tahoma" w:cs="Tahoma"/>
          <w:sz w:val="20"/>
          <w:szCs w:val="20"/>
          <w:lang w:val="pl-PL"/>
        </w:rPr>
        <w:t xml:space="preserve">DST </w:t>
      </w:r>
      <w:r w:rsidR="00691C21" w:rsidRPr="008E2FDE">
        <w:rPr>
          <w:rFonts w:ascii="Tahoma" w:hAnsi="Tahoma" w:cs="Tahoma"/>
          <w:sz w:val="20"/>
          <w:szCs w:val="20"/>
          <w:lang w:val="pl-PL"/>
        </w:rPr>
        <w:t xml:space="preserve"> </w:t>
      </w:r>
      <w:r w:rsidR="00933840" w:rsidRPr="008E2FDE">
        <w:rPr>
          <w:rFonts w:ascii="Tahoma" w:hAnsi="Tahoma" w:cs="Tahoma"/>
          <w:sz w:val="20"/>
          <w:szCs w:val="20"/>
          <w:lang w:val="pl-PL"/>
        </w:rPr>
        <w:t>d.o.o. u stečaju</w:t>
      </w:r>
    </w:p>
    <w:p w:rsidR="00C61F72" w:rsidRDefault="00933840" w:rsidP="00454A1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="003466B4" w:rsidRPr="008E2FDE">
        <w:rPr>
          <w:rFonts w:ascii="Tahoma" w:hAnsi="Tahoma" w:cs="Tahoma"/>
          <w:sz w:val="20"/>
          <w:szCs w:val="20"/>
          <w:lang w:val="pl-PL"/>
        </w:rPr>
        <w:t xml:space="preserve">Stečajni upravitelj </w:t>
      </w:r>
      <w:r w:rsidRPr="008E2FDE">
        <w:rPr>
          <w:rFonts w:ascii="Tahoma" w:hAnsi="Tahoma" w:cs="Tahoma"/>
          <w:sz w:val="20"/>
          <w:szCs w:val="20"/>
          <w:lang w:val="pl-PL"/>
        </w:rPr>
        <w:t>Jelena Stankus-Tkalec</w:t>
      </w:r>
    </w:p>
    <w:p w:rsidR="0084740C" w:rsidRDefault="0084740C" w:rsidP="00454A1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84740C" w:rsidRPr="0084740C" w:rsidRDefault="0084740C" w:rsidP="00454A10">
      <w:pPr>
        <w:spacing w:after="0" w:line="288" w:lineRule="auto"/>
        <w:jc w:val="both"/>
        <w:rPr>
          <w:rFonts w:ascii="Tahoma" w:hAnsi="Tahoma" w:cs="Tahoma"/>
          <w:b/>
          <w:i/>
          <w:sz w:val="20"/>
          <w:szCs w:val="20"/>
        </w:rPr>
      </w:pPr>
    </w:p>
    <w:p w:rsidR="0084740C" w:rsidRPr="00050D2C" w:rsidRDefault="0084740C" w:rsidP="00454A1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sectPr w:rsidR="0084740C" w:rsidRPr="00050D2C" w:rsidSect="00B4107F">
      <w:headerReference w:type="default" r:id="rId8"/>
      <w:footerReference w:type="default" r:id="rId9"/>
      <w:pgSz w:w="11906" w:h="16838"/>
      <w:pgMar w:top="1135" w:right="1133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42A" w:rsidRDefault="008D642A" w:rsidP="00050D2C">
      <w:pPr>
        <w:spacing w:after="0"/>
      </w:pPr>
      <w:r>
        <w:separator/>
      </w:r>
    </w:p>
  </w:endnote>
  <w:endnote w:type="continuationSeparator" w:id="0">
    <w:p w:rsidR="008D642A" w:rsidRDefault="008D642A" w:rsidP="00050D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2"/>
      <w:gridCol w:w="8580"/>
    </w:tblGrid>
    <w:tr w:rsidR="00814910">
      <w:tc>
        <w:tcPr>
          <w:tcW w:w="918" w:type="dxa"/>
        </w:tcPr>
        <w:p w:rsidR="00814910" w:rsidRDefault="00814910">
          <w:pPr>
            <w:pStyle w:val="Podnoje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5D3C08" w:rsidRPr="005D3C08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2</w:t>
          </w:r>
          <w:r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814910" w:rsidRDefault="00814910">
          <w:pPr>
            <w:pStyle w:val="Podnoje"/>
          </w:pPr>
        </w:p>
      </w:tc>
    </w:tr>
  </w:tbl>
  <w:p w:rsidR="00814910" w:rsidRDefault="0081491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42A" w:rsidRDefault="008D642A" w:rsidP="00050D2C">
      <w:pPr>
        <w:spacing w:after="0"/>
      </w:pPr>
      <w:r>
        <w:separator/>
      </w:r>
    </w:p>
  </w:footnote>
  <w:footnote w:type="continuationSeparator" w:id="0">
    <w:p w:rsidR="008D642A" w:rsidRDefault="008D642A" w:rsidP="00050D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218" w:rsidRPr="0084740C" w:rsidRDefault="00F45218" w:rsidP="00F45218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b/>
        <w:i/>
        <w:u w:val="single"/>
        <w:lang w:eastAsia="hr-HR"/>
      </w:rPr>
    </w:pPr>
    <w:r w:rsidRPr="0084740C">
      <w:rPr>
        <w:rFonts w:ascii="Tahoma" w:eastAsia="Times New Roman" w:hAnsi="Tahoma" w:cs="Tahoma"/>
        <w:b/>
        <w:i/>
        <w:u w:val="single"/>
        <w:lang w:eastAsia="hr-HR"/>
      </w:rPr>
      <w:t>DST d.o.o. u stečaju</w:t>
    </w:r>
  </w:p>
  <w:p w:rsidR="00F45218" w:rsidRPr="001C3CBA" w:rsidRDefault="00F45218" w:rsidP="00F45218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lang w:eastAsia="hr-HR"/>
      </w:rPr>
    </w:pPr>
    <w:proofErr w:type="spellStart"/>
    <w:r w:rsidRPr="001C3CBA">
      <w:rPr>
        <w:rFonts w:ascii="Tahoma" w:eastAsia="Times New Roman" w:hAnsi="Tahoma" w:cs="Tahoma"/>
        <w:lang w:eastAsia="hr-HR"/>
      </w:rPr>
      <w:t>Završje</w:t>
    </w:r>
    <w:proofErr w:type="spellEnd"/>
    <w:r w:rsidRPr="001C3CBA">
      <w:rPr>
        <w:rFonts w:ascii="Tahoma" w:eastAsia="Times New Roman" w:hAnsi="Tahoma" w:cs="Tahoma"/>
        <w:lang w:eastAsia="hr-HR"/>
      </w:rPr>
      <w:t xml:space="preserve"> </w:t>
    </w:r>
    <w:proofErr w:type="spellStart"/>
    <w:r w:rsidRPr="001C3CBA">
      <w:rPr>
        <w:rFonts w:ascii="Tahoma" w:eastAsia="Times New Roman" w:hAnsi="Tahoma" w:cs="Tahoma"/>
        <w:lang w:eastAsia="hr-HR"/>
      </w:rPr>
      <w:t>Podbelsko</w:t>
    </w:r>
    <w:proofErr w:type="spellEnd"/>
    <w:r w:rsidRPr="001C3CBA">
      <w:rPr>
        <w:rFonts w:ascii="Tahoma" w:eastAsia="Times New Roman" w:hAnsi="Tahoma" w:cs="Tahoma"/>
        <w:lang w:eastAsia="hr-HR"/>
      </w:rPr>
      <w:t xml:space="preserve"> 98, 42242 Radovan</w:t>
    </w:r>
  </w:p>
  <w:p w:rsidR="00F45218" w:rsidRPr="001C3CBA" w:rsidRDefault="00F45218" w:rsidP="00F45218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lang w:eastAsia="hr-HR"/>
      </w:rPr>
    </w:pPr>
    <w:r w:rsidRPr="001C3CBA">
      <w:rPr>
        <w:rFonts w:ascii="Tahoma" w:eastAsia="Times New Roman" w:hAnsi="Tahoma" w:cs="Tahoma"/>
        <w:lang w:eastAsia="hr-HR"/>
      </w:rPr>
      <w:t>OIB: 65035907848, MBS: 02350530</w:t>
    </w:r>
  </w:p>
  <w:p w:rsidR="00F45218" w:rsidRPr="001C3CBA" w:rsidRDefault="00F45218" w:rsidP="00F45218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lang w:eastAsia="hr-HR"/>
      </w:rPr>
    </w:pPr>
    <w:r w:rsidRPr="001C3CBA">
      <w:rPr>
        <w:rFonts w:ascii="Tahoma" w:eastAsia="Times New Roman" w:hAnsi="Tahoma" w:cs="Tahoma"/>
        <w:lang w:eastAsia="hr-HR"/>
      </w:rPr>
      <w:t>St- 73/15</w:t>
    </w:r>
  </w:p>
  <w:p w:rsidR="00AA044E" w:rsidRPr="00050D2C" w:rsidRDefault="00AA044E" w:rsidP="00AA044E">
    <w:pPr>
      <w:pStyle w:val="Zaglavlj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04E68E9"/>
    <w:multiLevelType w:val="multilevel"/>
    <w:tmpl w:val="72ACA922"/>
    <w:lvl w:ilvl="0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306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78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50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22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94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66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38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105" w:hanging="360"/>
      </w:pPr>
      <w:rPr>
        <w:rFonts w:ascii="Wingdings" w:hAnsi="Wingdings"/>
      </w:rPr>
    </w:lvl>
  </w:abstractNum>
  <w:abstractNum w:abstractNumId="2">
    <w:nsid w:val="053C7B6A"/>
    <w:multiLevelType w:val="hybridMultilevel"/>
    <w:tmpl w:val="CE7268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47AAE"/>
    <w:multiLevelType w:val="hybridMultilevel"/>
    <w:tmpl w:val="0D6C4FC4"/>
    <w:lvl w:ilvl="0" w:tplc="24124E2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14735F"/>
    <w:multiLevelType w:val="multilevel"/>
    <w:tmpl w:val="9394364C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1C03A2"/>
    <w:multiLevelType w:val="hybridMultilevel"/>
    <w:tmpl w:val="198ECDA0"/>
    <w:lvl w:ilvl="0" w:tplc="32DA438C">
      <w:start w:val="1"/>
      <w:numFmt w:val="upperRoman"/>
      <w:lvlText w:val="%1."/>
      <w:lvlJc w:val="left"/>
      <w:pPr>
        <w:ind w:left="1080" w:hanging="720"/>
      </w:pPr>
      <w:rPr>
        <w:rFonts w:ascii="Tahoma" w:eastAsia="Calibri" w:hAnsi="Tahoma" w:cs="Tahom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26562"/>
    <w:multiLevelType w:val="multilevel"/>
    <w:tmpl w:val="3E06C20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7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8">
    <w:nsid w:val="24562085"/>
    <w:multiLevelType w:val="multilevel"/>
    <w:tmpl w:val="6AA0FE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0">
    <w:nsid w:val="2CBB4F2A"/>
    <w:multiLevelType w:val="hybridMultilevel"/>
    <w:tmpl w:val="513C006C"/>
    <w:lvl w:ilvl="0" w:tplc="049AE2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6476AA"/>
    <w:multiLevelType w:val="hybridMultilevel"/>
    <w:tmpl w:val="1D3623C6"/>
    <w:lvl w:ilvl="0" w:tplc="06729D6E">
      <w:numFmt w:val="bullet"/>
      <w:lvlText w:val="•"/>
      <w:lvlJc w:val="left"/>
      <w:pPr>
        <w:ind w:left="1065" w:hanging="705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D01CAE"/>
    <w:multiLevelType w:val="hybridMultilevel"/>
    <w:tmpl w:val="CBAAE5BA"/>
    <w:lvl w:ilvl="0" w:tplc="FB14E2FA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F64AE0"/>
    <w:multiLevelType w:val="hybridMultilevel"/>
    <w:tmpl w:val="655290EE"/>
    <w:lvl w:ilvl="0" w:tplc="FB14E2FA">
      <w:numFmt w:val="bullet"/>
      <w:lvlText w:val="-"/>
      <w:lvlJc w:val="left"/>
      <w:pPr>
        <w:ind w:left="1353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>
    <w:nsid w:val="56704972"/>
    <w:multiLevelType w:val="hybridMultilevel"/>
    <w:tmpl w:val="5A5CFC18"/>
    <w:lvl w:ilvl="0" w:tplc="28F0C66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763E59"/>
    <w:multiLevelType w:val="hybridMultilevel"/>
    <w:tmpl w:val="3F8067DC"/>
    <w:lvl w:ilvl="0" w:tplc="FB14E2F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ED5101"/>
    <w:multiLevelType w:val="hybridMultilevel"/>
    <w:tmpl w:val="6A5A6730"/>
    <w:lvl w:ilvl="0" w:tplc="2458AB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BB0315A">
      <w:start w:val="1"/>
      <w:numFmt w:val="lowerLetter"/>
      <w:lvlText w:val="%2."/>
      <w:lvlJc w:val="left"/>
      <w:pPr>
        <w:ind w:left="710" w:hanging="360"/>
      </w:pPr>
      <w:rPr>
        <w:b/>
      </w:rPr>
    </w:lvl>
    <w:lvl w:ilvl="2" w:tplc="041A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32A2E2E">
      <w:start w:val="2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EB21796"/>
    <w:multiLevelType w:val="hybridMultilevel"/>
    <w:tmpl w:val="1A84A028"/>
    <w:lvl w:ilvl="0" w:tplc="041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5F4061A7"/>
    <w:multiLevelType w:val="hybridMultilevel"/>
    <w:tmpl w:val="3AC03B58"/>
    <w:lvl w:ilvl="0" w:tplc="5302079E"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F575E23"/>
    <w:multiLevelType w:val="hybridMultilevel"/>
    <w:tmpl w:val="5F467040"/>
    <w:lvl w:ilvl="0" w:tplc="5302079E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20">
    <w:nsid w:val="60765E1B"/>
    <w:multiLevelType w:val="multilevel"/>
    <w:tmpl w:val="E8FC90D6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1">
    <w:nsid w:val="68BB1FAC"/>
    <w:multiLevelType w:val="multilevel"/>
    <w:tmpl w:val="72ACA922"/>
    <w:lvl w:ilvl="0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306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78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50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22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94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66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38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105" w:hanging="360"/>
      </w:pPr>
      <w:rPr>
        <w:rFonts w:ascii="Wingdings" w:hAnsi="Wingdings"/>
      </w:rPr>
    </w:lvl>
  </w:abstractNum>
  <w:abstractNum w:abstractNumId="22">
    <w:nsid w:val="6F526FA4"/>
    <w:multiLevelType w:val="multilevel"/>
    <w:tmpl w:val="61B85DC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23">
    <w:nsid w:val="710D5541"/>
    <w:multiLevelType w:val="hybridMultilevel"/>
    <w:tmpl w:val="D590A096"/>
    <w:lvl w:ilvl="0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78D9635C"/>
    <w:multiLevelType w:val="multilevel"/>
    <w:tmpl w:val="F9EC57B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5">
    <w:nsid w:val="7DC82BC0"/>
    <w:multiLevelType w:val="multilevel"/>
    <w:tmpl w:val="31B6957A"/>
    <w:lvl w:ilvl="0">
      <w:numFmt w:val="bullet"/>
      <w:lvlText w:val="-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nsid w:val="7E527629"/>
    <w:multiLevelType w:val="hybridMultilevel"/>
    <w:tmpl w:val="CAFE1BA0"/>
    <w:lvl w:ilvl="0" w:tplc="5302079E"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7EC75D77"/>
    <w:multiLevelType w:val="hybridMultilevel"/>
    <w:tmpl w:val="C0F4E232"/>
    <w:lvl w:ilvl="0" w:tplc="FB14E2FA">
      <w:numFmt w:val="bullet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15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9"/>
  </w:num>
  <w:num w:numId="7">
    <w:abstractNumId w:val="12"/>
  </w:num>
  <w:num w:numId="8">
    <w:abstractNumId w:val="22"/>
  </w:num>
  <w:num w:numId="9">
    <w:abstractNumId w:val="7"/>
  </w:num>
  <w:num w:numId="10">
    <w:abstractNumId w:val="9"/>
  </w:num>
  <w:num w:numId="11">
    <w:abstractNumId w:val="27"/>
  </w:num>
  <w:num w:numId="12">
    <w:abstractNumId w:val="13"/>
  </w:num>
  <w:num w:numId="13">
    <w:abstractNumId w:val="23"/>
  </w:num>
  <w:num w:numId="14">
    <w:abstractNumId w:val="2"/>
  </w:num>
  <w:num w:numId="15">
    <w:abstractNumId w:val="17"/>
  </w:num>
  <w:num w:numId="16">
    <w:abstractNumId w:val="5"/>
  </w:num>
  <w:num w:numId="17">
    <w:abstractNumId w:val="3"/>
  </w:num>
  <w:num w:numId="18">
    <w:abstractNumId w:val="10"/>
  </w:num>
  <w:num w:numId="19">
    <w:abstractNumId w:val="6"/>
  </w:num>
  <w:num w:numId="20">
    <w:abstractNumId w:val="25"/>
  </w:num>
  <w:num w:numId="21">
    <w:abstractNumId w:val="4"/>
  </w:num>
  <w:num w:numId="22">
    <w:abstractNumId w:val="20"/>
  </w:num>
  <w:num w:numId="23">
    <w:abstractNumId w:val="24"/>
  </w:num>
  <w:num w:numId="24">
    <w:abstractNumId w:val="8"/>
  </w:num>
  <w:num w:numId="25">
    <w:abstractNumId w:val="18"/>
  </w:num>
  <w:num w:numId="26">
    <w:abstractNumId w:val="26"/>
  </w:num>
  <w:num w:numId="27">
    <w:abstractNumId w:val="21"/>
  </w:num>
  <w:num w:numId="28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6E1D"/>
    <w:rsid w:val="000307AA"/>
    <w:rsid w:val="000363D6"/>
    <w:rsid w:val="00050CEB"/>
    <w:rsid w:val="00050D2C"/>
    <w:rsid w:val="000C3042"/>
    <w:rsid w:val="000D71C0"/>
    <w:rsid w:val="000E1F39"/>
    <w:rsid w:val="000F06B5"/>
    <w:rsid w:val="00126F48"/>
    <w:rsid w:val="00127C99"/>
    <w:rsid w:val="00142AD9"/>
    <w:rsid w:val="0016235A"/>
    <w:rsid w:val="00190582"/>
    <w:rsid w:val="00197603"/>
    <w:rsid w:val="001B5E16"/>
    <w:rsid w:val="001C0E60"/>
    <w:rsid w:val="001C3CBA"/>
    <w:rsid w:val="001E6131"/>
    <w:rsid w:val="001F37E6"/>
    <w:rsid w:val="002A4209"/>
    <w:rsid w:val="002C1D65"/>
    <w:rsid w:val="002E170C"/>
    <w:rsid w:val="003152E0"/>
    <w:rsid w:val="00327282"/>
    <w:rsid w:val="003466B4"/>
    <w:rsid w:val="00361E8A"/>
    <w:rsid w:val="0036444D"/>
    <w:rsid w:val="003802EB"/>
    <w:rsid w:val="00381184"/>
    <w:rsid w:val="003A5A70"/>
    <w:rsid w:val="003A647E"/>
    <w:rsid w:val="003A7FEA"/>
    <w:rsid w:val="003B0E74"/>
    <w:rsid w:val="003F624D"/>
    <w:rsid w:val="004052DF"/>
    <w:rsid w:val="00435FC2"/>
    <w:rsid w:val="00454A10"/>
    <w:rsid w:val="0045574A"/>
    <w:rsid w:val="004D08CE"/>
    <w:rsid w:val="004D5E84"/>
    <w:rsid w:val="004E76FF"/>
    <w:rsid w:val="005060C3"/>
    <w:rsid w:val="005138BD"/>
    <w:rsid w:val="00515806"/>
    <w:rsid w:val="00517A6E"/>
    <w:rsid w:val="0052128D"/>
    <w:rsid w:val="00526264"/>
    <w:rsid w:val="005441F2"/>
    <w:rsid w:val="0054640E"/>
    <w:rsid w:val="00556198"/>
    <w:rsid w:val="00556543"/>
    <w:rsid w:val="00557E58"/>
    <w:rsid w:val="00561AE6"/>
    <w:rsid w:val="00573CC4"/>
    <w:rsid w:val="005801E2"/>
    <w:rsid w:val="005A20CA"/>
    <w:rsid w:val="005A2353"/>
    <w:rsid w:val="005B714C"/>
    <w:rsid w:val="005B7554"/>
    <w:rsid w:val="005C3E91"/>
    <w:rsid w:val="005D3C08"/>
    <w:rsid w:val="005D634E"/>
    <w:rsid w:val="0062135C"/>
    <w:rsid w:val="00691C21"/>
    <w:rsid w:val="006965BD"/>
    <w:rsid w:val="006B2E21"/>
    <w:rsid w:val="006D4FB1"/>
    <w:rsid w:val="006E7D07"/>
    <w:rsid w:val="007236F1"/>
    <w:rsid w:val="00724138"/>
    <w:rsid w:val="0073382C"/>
    <w:rsid w:val="00745158"/>
    <w:rsid w:val="0075051D"/>
    <w:rsid w:val="007B2A36"/>
    <w:rsid w:val="007B581A"/>
    <w:rsid w:val="007D06CC"/>
    <w:rsid w:val="007D4829"/>
    <w:rsid w:val="007E1FD4"/>
    <w:rsid w:val="00812AAF"/>
    <w:rsid w:val="00814910"/>
    <w:rsid w:val="008276E1"/>
    <w:rsid w:val="0084740C"/>
    <w:rsid w:val="008512FB"/>
    <w:rsid w:val="00865648"/>
    <w:rsid w:val="008B6F6A"/>
    <w:rsid w:val="008D010E"/>
    <w:rsid w:val="008D4E0F"/>
    <w:rsid w:val="008D642A"/>
    <w:rsid w:val="008E2FDE"/>
    <w:rsid w:val="008F336D"/>
    <w:rsid w:val="008F6888"/>
    <w:rsid w:val="009034D2"/>
    <w:rsid w:val="00914C1C"/>
    <w:rsid w:val="00925B15"/>
    <w:rsid w:val="00933840"/>
    <w:rsid w:val="00952E93"/>
    <w:rsid w:val="009B4508"/>
    <w:rsid w:val="009C1E6F"/>
    <w:rsid w:val="009C5BFA"/>
    <w:rsid w:val="009D01BD"/>
    <w:rsid w:val="009F2BCD"/>
    <w:rsid w:val="00A1091D"/>
    <w:rsid w:val="00AA044E"/>
    <w:rsid w:val="00B4107F"/>
    <w:rsid w:val="00B54BB3"/>
    <w:rsid w:val="00B81A19"/>
    <w:rsid w:val="00BB4757"/>
    <w:rsid w:val="00BD343C"/>
    <w:rsid w:val="00BE1CB7"/>
    <w:rsid w:val="00BE3CC7"/>
    <w:rsid w:val="00BE4EFD"/>
    <w:rsid w:val="00BF51ED"/>
    <w:rsid w:val="00C16EBB"/>
    <w:rsid w:val="00C31B16"/>
    <w:rsid w:val="00C61F72"/>
    <w:rsid w:val="00C7519B"/>
    <w:rsid w:val="00CE70D3"/>
    <w:rsid w:val="00CF0205"/>
    <w:rsid w:val="00D2438B"/>
    <w:rsid w:val="00D65D67"/>
    <w:rsid w:val="00D86E57"/>
    <w:rsid w:val="00DA0592"/>
    <w:rsid w:val="00DE1C07"/>
    <w:rsid w:val="00DE2A00"/>
    <w:rsid w:val="00E167FB"/>
    <w:rsid w:val="00E16B64"/>
    <w:rsid w:val="00E47B6A"/>
    <w:rsid w:val="00E52B96"/>
    <w:rsid w:val="00E94F02"/>
    <w:rsid w:val="00E97ACD"/>
    <w:rsid w:val="00ED7DCB"/>
    <w:rsid w:val="00F06839"/>
    <w:rsid w:val="00F06A64"/>
    <w:rsid w:val="00F2264E"/>
    <w:rsid w:val="00F43524"/>
    <w:rsid w:val="00F45218"/>
    <w:rsid w:val="00F454C7"/>
    <w:rsid w:val="00F8269F"/>
    <w:rsid w:val="00FA5CD4"/>
    <w:rsid w:val="00FD6EEA"/>
    <w:rsid w:val="00FE729D"/>
    <w:rsid w:val="00FE7C8C"/>
    <w:rsid w:val="00FF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745158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54640E"/>
  </w:style>
  <w:style w:type="paragraph" w:customStyle="1" w:styleId="Standard">
    <w:name w:val="Standard"/>
    <w:rsid w:val="0093384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customStyle="1" w:styleId="Odlomakpopisa1">
    <w:name w:val="Odlomak popisa1"/>
    <w:basedOn w:val="Standard"/>
    <w:rsid w:val="00933840"/>
    <w:pPr>
      <w:ind w:left="720"/>
    </w:pPr>
  </w:style>
  <w:style w:type="paragraph" w:styleId="Zaglavlje">
    <w:name w:val="header"/>
    <w:basedOn w:val="Normal"/>
    <w:link w:val="ZaglavljeChar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rsid w:val="00050D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50D2C"/>
    <w:rPr>
      <w:rFonts w:ascii="Calibri" w:eastAsia="Calibri" w:hAnsi="Calibri" w:cs="Times New Roman"/>
      <w:lang w:eastAsia="en-US"/>
    </w:rPr>
  </w:style>
  <w:style w:type="character" w:styleId="Istaknuto">
    <w:name w:val="Emphasis"/>
    <w:qFormat/>
    <w:rsid w:val="00435FC2"/>
    <w:rPr>
      <w:i/>
      <w:iCs/>
    </w:rPr>
  </w:style>
  <w:style w:type="table" w:styleId="Reetkatablice">
    <w:name w:val="Table Grid"/>
    <w:basedOn w:val="Obinatablica"/>
    <w:uiPriority w:val="59"/>
    <w:rsid w:val="00F45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454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CE70D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70D3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745158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54640E"/>
  </w:style>
  <w:style w:type="paragraph" w:customStyle="1" w:styleId="Standard">
    <w:name w:val="Standard"/>
    <w:rsid w:val="0093384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customStyle="1" w:styleId="Odlomakpopisa1">
    <w:name w:val="Odlomak popisa1"/>
    <w:basedOn w:val="Standard"/>
    <w:rsid w:val="00933840"/>
    <w:pPr>
      <w:ind w:left="720"/>
    </w:pPr>
  </w:style>
  <w:style w:type="paragraph" w:styleId="Zaglavlje">
    <w:name w:val="header"/>
    <w:basedOn w:val="Normal"/>
    <w:link w:val="ZaglavljeChar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rsid w:val="00050D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50D2C"/>
    <w:rPr>
      <w:rFonts w:ascii="Calibri" w:eastAsia="Calibri" w:hAnsi="Calibri" w:cs="Times New Roman"/>
      <w:lang w:eastAsia="en-US"/>
    </w:rPr>
  </w:style>
  <w:style w:type="character" w:styleId="Istaknuto">
    <w:name w:val="Emphasis"/>
    <w:qFormat/>
    <w:rsid w:val="00435FC2"/>
    <w:rPr>
      <w:i/>
      <w:iCs/>
    </w:rPr>
  </w:style>
  <w:style w:type="table" w:styleId="Reetkatablice">
    <w:name w:val="Table Grid"/>
    <w:basedOn w:val="Obinatablica"/>
    <w:uiPriority w:val="59"/>
    <w:rsid w:val="00F45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454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CE70D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70D3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8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1482</Words>
  <Characters>8448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Jelena Stankus</cp:lastModifiedBy>
  <cp:revision>2</cp:revision>
  <cp:lastPrinted>2016-10-13T12:16:00Z</cp:lastPrinted>
  <dcterms:created xsi:type="dcterms:W3CDTF">2016-10-13T12:22:00Z</dcterms:created>
  <dcterms:modified xsi:type="dcterms:W3CDTF">2016-10-13T12:22:00Z</dcterms:modified>
</cp:coreProperties>
</file>